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u w:val="none"/>
          <w:lang w:val="en-US" w:eastAsia="zh-CN"/>
        </w:rPr>
      </w:pPr>
      <w:r>
        <w:rPr>
          <w:rFonts w:hint="default" w:ascii="Times New Roman" w:hAnsi="Times New Roman" w:eastAsia="方正小标宋简体" w:cs="Times New Roman"/>
          <w:sz w:val="44"/>
          <w:szCs w:val="44"/>
          <w:u w:val="none"/>
          <w:lang w:val="en-US" w:eastAsia="zh-CN"/>
        </w:rPr>
        <w:t>在韶关市红十字会第八次会员代表大会上的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u w:val="none"/>
          <w:lang w:val="en-US" w:eastAsia="zh-CN"/>
        </w:rPr>
      </w:pPr>
      <w:r>
        <w:rPr>
          <w:rFonts w:hint="default" w:ascii="Times New Roman" w:hAnsi="Times New Roman" w:eastAsia="方正小标宋简体" w:cs="Times New Roman"/>
          <w:sz w:val="44"/>
          <w:szCs w:val="44"/>
          <w:u w:val="none"/>
          <w:lang w:val="en-US" w:eastAsia="zh-CN"/>
        </w:rPr>
        <w:t>工作报告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u w:val="none"/>
          <w:lang w:val="en-US" w:eastAsia="zh-CN"/>
        </w:rPr>
      </w:pPr>
      <w:r>
        <w:rPr>
          <w:rFonts w:hint="default" w:ascii="Times New Roman" w:hAnsi="Times New Roman" w:eastAsia="楷体_GB2312" w:cs="Times New Roman"/>
          <w:sz w:val="32"/>
          <w:szCs w:val="32"/>
          <w:u w:val="none"/>
          <w:lang w:val="en-US" w:eastAsia="zh-CN"/>
        </w:rPr>
        <w:t>（</w:t>
      </w:r>
      <w:r>
        <w:rPr>
          <w:rFonts w:hint="eastAsia" w:ascii="Times New Roman" w:hAnsi="Times New Roman" w:eastAsia="楷体_GB2312" w:cs="Times New Roman"/>
          <w:sz w:val="32"/>
          <w:szCs w:val="32"/>
          <w:u w:val="none"/>
          <w:lang w:val="en-US" w:eastAsia="zh-CN"/>
        </w:rPr>
        <w:t>简稿</w:t>
      </w:r>
      <w:r>
        <w:rPr>
          <w:rFonts w:hint="default" w:ascii="Times New Roman" w:hAnsi="Times New Roman" w:eastAsia="楷体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sz w:val="32"/>
          <w:szCs w:val="32"/>
          <w:u w:val="none"/>
          <w:lang w:val="en-US" w:eastAsia="zh-CN"/>
        </w:rPr>
      </w:pPr>
      <w:r>
        <w:rPr>
          <w:rFonts w:hint="default" w:ascii="Times New Roman" w:hAnsi="Times New Roman" w:eastAsia="黑体" w:cs="Times New Roman"/>
          <w:b w:val="0"/>
          <w:bCs w:val="0"/>
          <w:sz w:val="32"/>
          <w:szCs w:val="32"/>
          <w:u w:val="none"/>
          <w:lang w:val="en-US" w:eastAsia="zh-CN"/>
        </w:rPr>
        <w:t>第七届理事会工作回顾</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rPr>
        <w:t>20</w:t>
      </w:r>
      <w:r>
        <w:rPr>
          <w:rFonts w:hint="default" w:ascii="Times New Roman" w:hAnsi="Times New Roman" w:eastAsia="仿宋_GB2312" w:cs="Times New Roman"/>
          <w:b w:val="0"/>
          <w:bCs w:val="0"/>
          <w:color w:val="auto"/>
          <w:sz w:val="32"/>
          <w:szCs w:val="32"/>
          <w:highlight w:val="none"/>
          <w:u w:val="none"/>
          <w:lang w:val="en-US" w:eastAsia="zh-CN"/>
        </w:rPr>
        <w:t>16</w:t>
      </w:r>
      <w:r>
        <w:rPr>
          <w:rFonts w:hint="default" w:ascii="Times New Roman" w:hAnsi="Times New Roman" w:eastAsia="仿宋_GB2312" w:cs="Times New Roman"/>
          <w:b w:val="0"/>
          <w:bCs w:val="0"/>
          <w:color w:val="auto"/>
          <w:sz w:val="32"/>
          <w:szCs w:val="32"/>
          <w:highlight w:val="none"/>
          <w:u w:val="none"/>
        </w:rPr>
        <w:t>年</w:t>
      </w:r>
      <w:r>
        <w:rPr>
          <w:rFonts w:hint="default" w:ascii="Times New Roman" w:hAnsi="Times New Roman" w:eastAsia="仿宋_GB2312" w:cs="Times New Roman"/>
          <w:b w:val="0"/>
          <w:bCs w:val="0"/>
          <w:color w:val="auto"/>
          <w:sz w:val="32"/>
          <w:szCs w:val="32"/>
          <w:highlight w:val="none"/>
          <w:u w:val="none"/>
          <w:lang w:val="en-US" w:eastAsia="zh-CN"/>
        </w:rPr>
        <w:t>8月以来</w:t>
      </w: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全市红十字系统</w:t>
      </w:r>
      <w:r>
        <w:rPr>
          <w:rFonts w:hint="default" w:ascii="Times New Roman" w:hAnsi="Times New Roman" w:eastAsia="仿宋_GB2312" w:cs="Times New Roman"/>
          <w:b w:val="0"/>
          <w:bCs w:val="0"/>
          <w:color w:val="auto"/>
          <w:sz w:val="32"/>
          <w:szCs w:val="32"/>
          <w:highlight w:val="none"/>
          <w:u w:val="none"/>
        </w:rPr>
        <w:t>以习近平新时代中国特色社会主义思想为指导，以深入学习贯彻党的</w:t>
      </w:r>
      <w:r>
        <w:rPr>
          <w:rFonts w:hint="default" w:ascii="Times New Roman" w:hAnsi="Times New Roman" w:eastAsia="仿宋_GB2312" w:cs="Times New Roman"/>
          <w:b w:val="0"/>
          <w:bCs w:val="0"/>
          <w:color w:val="auto"/>
          <w:sz w:val="32"/>
          <w:szCs w:val="32"/>
          <w:highlight w:val="none"/>
          <w:u w:val="none"/>
          <w:lang w:eastAsia="zh-CN"/>
        </w:rPr>
        <w:t>十八大、</w:t>
      </w:r>
      <w:r>
        <w:rPr>
          <w:rFonts w:hint="default" w:ascii="Times New Roman" w:hAnsi="Times New Roman" w:eastAsia="仿宋_GB2312" w:cs="Times New Roman"/>
          <w:b w:val="0"/>
          <w:bCs w:val="0"/>
          <w:color w:val="auto"/>
          <w:sz w:val="32"/>
          <w:szCs w:val="32"/>
          <w:highlight w:val="none"/>
          <w:u w:val="none"/>
        </w:rPr>
        <w:t>十九大</w:t>
      </w:r>
      <w:r>
        <w:rPr>
          <w:rFonts w:hint="default" w:ascii="Times New Roman" w:hAnsi="Times New Roman" w:eastAsia="仿宋_GB2312" w:cs="Times New Roman"/>
          <w:b w:val="0"/>
          <w:bCs w:val="0"/>
          <w:color w:val="auto"/>
          <w:sz w:val="32"/>
          <w:szCs w:val="32"/>
          <w:highlight w:val="none"/>
          <w:u w:val="none"/>
          <w:lang w:val="en-US" w:eastAsia="zh-CN"/>
        </w:rPr>
        <w:t>及二十大精神</w:t>
      </w:r>
      <w:r>
        <w:rPr>
          <w:rFonts w:hint="default" w:ascii="Times New Roman" w:hAnsi="Times New Roman" w:eastAsia="仿宋_GB2312" w:cs="Times New Roman"/>
          <w:b w:val="0"/>
          <w:bCs w:val="0"/>
          <w:color w:val="auto"/>
          <w:sz w:val="32"/>
          <w:szCs w:val="32"/>
          <w:highlight w:val="none"/>
          <w:u w:val="none"/>
        </w:rPr>
        <w:t>为主线，围绕中心</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服务大局，</w:t>
      </w:r>
      <w:r>
        <w:rPr>
          <w:rFonts w:hint="default" w:ascii="Times New Roman" w:hAnsi="Times New Roman" w:eastAsia="仿宋_GB2312" w:cs="Times New Roman"/>
          <w:b w:val="0"/>
          <w:bCs w:val="0"/>
          <w:color w:val="auto"/>
          <w:sz w:val="32"/>
          <w:szCs w:val="32"/>
          <w:highlight w:val="none"/>
          <w:u w:val="none"/>
          <w:lang w:eastAsia="zh-CN"/>
        </w:rPr>
        <w:t>脚踏实地、务实进取</w:t>
      </w:r>
      <w:r>
        <w:rPr>
          <w:rFonts w:hint="default" w:ascii="Times New Roman" w:hAnsi="Times New Roman" w:eastAsia="仿宋_GB2312" w:cs="Times New Roman"/>
          <w:b w:val="0"/>
          <w:bCs w:val="0"/>
          <w:color w:val="auto"/>
          <w:sz w:val="32"/>
          <w:szCs w:val="32"/>
          <w:highlight w:val="none"/>
          <w:u w:val="none"/>
        </w:rPr>
        <w:t>，在疫情防控、生命健康、人道救助、</w:t>
      </w:r>
      <w:r>
        <w:rPr>
          <w:rFonts w:hint="default" w:ascii="Times New Roman" w:hAnsi="Times New Roman" w:eastAsia="仿宋_GB2312" w:cs="Times New Roman"/>
          <w:b w:val="0"/>
          <w:bCs w:val="0"/>
          <w:color w:val="auto"/>
          <w:sz w:val="32"/>
          <w:szCs w:val="32"/>
          <w:highlight w:val="none"/>
          <w:u w:val="none"/>
          <w:lang w:eastAsia="zh-CN"/>
        </w:rPr>
        <w:t>乡村振兴</w:t>
      </w:r>
      <w:r>
        <w:rPr>
          <w:rFonts w:hint="default" w:ascii="Times New Roman" w:hAnsi="Times New Roman" w:eastAsia="仿宋_GB2312" w:cs="Times New Roman"/>
          <w:b w:val="0"/>
          <w:bCs w:val="0"/>
          <w:color w:val="auto"/>
          <w:sz w:val="32"/>
          <w:szCs w:val="32"/>
          <w:highlight w:val="none"/>
          <w:u w:val="none"/>
        </w:rPr>
        <w:t>等领域</w:t>
      </w:r>
      <w:r>
        <w:rPr>
          <w:rFonts w:hint="default" w:ascii="Times New Roman" w:hAnsi="Times New Roman" w:eastAsia="仿宋_GB2312" w:cs="Times New Roman"/>
          <w:b w:val="0"/>
          <w:bCs w:val="0"/>
          <w:color w:val="auto"/>
          <w:sz w:val="32"/>
          <w:szCs w:val="32"/>
          <w:highlight w:val="none"/>
          <w:u w:val="none"/>
          <w:lang w:eastAsia="zh-CN"/>
        </w:rPr>
        <w:t>用心用力，</w:t>
      </w:r>
      <w:r>
        <w:rPr>
          <w:rFonts w:hint="default" w:ascii="Times New Roman" w:hAnsi="Times New Roman" w:eastAsia="仿宋_GB2312" w:cs="Times New Roman"/>
          <w:b w:val="0"/>
          <w:bCs w:val="0"/>
          <w:color w:val="auto"/>
          <w:sz w:val="32"/>
          <w:szCs w:val="32"/>
          <w:highlight w:val="none"/>
          <w:u w:val="none"/>
        </w:rPr>
        <w:t>各项工作取得新进展。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楷体" w:cs="Times New Roman"/>
          <w:b w:val="0"/>
          <w:bCs w:val="0"/>
          <w:color w:val="auto"/>
          <w:sz w:val="32"/>
          <w:szCs w:val="32"/>
          <w:highlight w:val="none"/>
          <w:u w:val="none"/>
          <w:shd w:val="clear" w:color="auto" w:fill="FFFFFF"/>
          <w:lang w:eastAsia="zh-CN"/>
        </w:rPr>
        <w:t>（一）持续强化理论武装，“两个维护”更加坚定自觉。</w:t>
      </w:r>
      <w:r>
        <w:rPr>
          <w:rFonts w:hint="default" w:ascii="Times New Roman" w:hAnsi="Times New Roman" w:eastAsia="仿宋_GB2312" w:cs="Times New Roman"/>
          <w:b w:val="0"/>
          <w:bCs w:val="0"/>
          <w:color w:val="auto"/>
          <w:sz w:val="32"/>
          <w:szCs w:val="32"/>
          <w:highlight w:val="none"/>
          <w:u w:val="none"/>
          <w:lang w:eastAsia="zh-CN"/>
        </w:rPr>
        <w:t>全市各级红十字会</w:t>
      </w:r>
      <w:r>
        <w:rPr>
          <w:rFonts w:hint="default" w:ascii="Times New Roman" w:hAnsi="Times New Roman" w:eastAsia="仿宋_GB2312" w:cs="Times New Roman"/>
          <w:b w:val="0"/>
          <w:bCs w:val="0"/>
          <w:color w:val="auto"/>
          <w:sz w:val="32"/>
          <w:szCs w:val="32"/>
          <w:highlight w:val="none"/>
          <w:u w:val="none"/>
        </w:rPr>
        <w:t>认真学习贯彻习近平新时代中国特色社会主义思想，</w:t>
      </w:r>
      <w:r>
        <w:rPr>
          <w:rFonts w:hint="eastAsia" w:eastAsia="仿宋_GB2312" w:cs="Times New Roman"/>
          <w:b w:val="0"/>
          <w:bCs w:val="0"/>
          <w:color w:val="auto"/>
          <w:sz w:val="32"/>
          <w:szCs w:val="32"/>
          <w:highlight w:val="none"/>
          <w:u w:val="none"/>
          <w:lang w:eastAsia="zh-CN"/>
        </w:rPr>
        <w:t>深入</w:t>
      </w:r>
      <w:r>
        <w:rPr>
          <w:rFonts w:hint="default" w:ascii="Times New Roman" w:hAnsi="Times New Roman" w:eastAsia="仿宋_GB2312" w:cs="Times New Roman"/>
          <w:b w:val="0"/>
          <w:bCs w:val="0"/>
          <w:color w:val="auto"/>
          <w:sz w:val="32"/>
          <w:szCs w:val="32"/>
          <w:highlight w:val="none"/>
          <w:u w:val="none"/>
        </w:rPr>
        <w:t>学习领会习近平总书记关于红十字事业重要指示精神，持续强化理论武装，</w:t>
      </w:r>
      <w:r>
        <w:rPr>
          <w:rFonts w:hint="default" w:ascii="Times New Roman" w:hAnsi="Times New Roman" w:eastAsia="仿宋_GB2312" w:cs="Times New Roman"/>
          <w:b w:val="0"/>
          <w:bCs w:val="0"/>
          <w:color w:val="auto"/>
          <w:sz w:val="32"/>
          <w:szCs w:val="32"/>
          <w:highlight w:val="none"/>
          <w:u w:val="none"/>
          <w:lang w:eastAsia="zh-CN"/>
        </w:rPr>
        <w:t>始终牢记初心使命，不断</w:t>
      </w:r>
      <w:r>
        <w:rPr>
          <w:rFonts w:hint="default" w:ascii="Times New Roman" w:hAnsi="Times New Roman" w:eastAsia="仿宋_GB2312" w:cs="Times New Roman"/>
          <w:b w:val="0"/>
          <w:bCs w:val="0"/>
          <w:sz w:val="32"/>
          <w:szCs w:val="32"/>
          <w:highlight w:val="none"/>
          <w:u w:val="none"/>
        </w:rPr>
        <w:t>增强“四个意识”、坚定“四个自信”、做到“两个维护”。</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楷体" w:cs="Times New Roman"/>
          <w:b w:val="0"/>
          <w:bCs w:val="0"/>
          <w:color w:val="auto"/>
          <w:sz w:val="32"/>
          <w:szCs w:val="32"/>
          <w:highlight w:val="none"/>
          <w:u w:val="none"/>
          <w:lang w:eastAsia="zh-CN"/>
        </w:rPr>
        <w:t>（二）不断深化党建统领，政治方向更加坚定正确。</w:t>
      </w:r>
      <w:r>
        <w:rPr>
          <w:rFonts w:hint="default" w:ascii="Times New Roman" w:hAnsi="Times New Roman" w:eastAsia="仿宋_GB2312" w:cs="Times New Roman"/>
          <w:b w:val="0"/>
          <w:bCs w:val="0"/>
          <w:sz w:val="32"/>
          <w:szCs w:val="32"/>
          <w:u w:val="none"/>
          <w:lang w:val="en-US" w:eastAsia="zh-CN"/>
        </w:rPr>
        <w:t>一是牢固树立政治意识。始终把政治建设作为全市红十字会系统党建的首要任务，严格执行重大事项请示报告制度，坚决维护以习近平同志为核心的党中央集中统一领导。二是扎实开展“党建＋”系列活动。推动党建与业务工作相融合，打造机关党建工作特色亮点，通过开展“博爱送万家”、“救护培训惠民生”、“99公益日”献爱心等活动，锻炼坚强的党员队伍，筑牢支部的堡垒作用。三是着力压实管党治党责任。认真落实党建工作责任制，</w:t>
      </w:r>
      <w:r>
        <w:rPr>
          <w:rFonts w:hint="default" w:ascii="Times New Roman" w:hAnsi="Times New Roman" w:eastAsia="仿宋_GB2312" w:cs="Times New Roman"/>
          <w:b w:val="0"/>
          <w:bCs w:val="0"/>
          <w:sz w:val="32"/>
          <w:szCs w:val="32"/>
          <w:u w:val="none"/>
          <w:lang w:val="en-US" w:eastAsia="zh-CN"/>
        </w:rPr>
        <w:t>经常性开展党风廉政教育，强</w:t>
      </w:r>
      <w:r>
        <w:rPr>
          <w:rFonts w:hint="default" w:ascii="Times New Roman" w:hAnsi="Times New Roman" w:eastAsia="仿宋_GB2312" w:cs="Times New Roman"/>
          <w:b w:val="0"/>
          <w:bCs w:val="0"/>
          <w:sz w:val="32"/>
          <w:szCs w:val="32"/>
          <w:u w:val="none"/>
          <w:lang w:val="en-US" w:eastAsia="zh-CN"/>
        </w:rPr>
        <w:t>化干部职工廉洁自律意识，筑牢拒腐防变思想防线。</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楷体" w:cs="Times New Roman"/>
          <w:b w:val="0"/>
          <w:bCs w:val="0"/>
          <w:color w:val="auto"/>
          <w:sz w:val="32"/>
          <w:szCs w:val="32"/>
          <w:highlight w:val="none"/>
          <w:u w:val="none"/>
          <w:shd w:val="clear" w:color="auto" w:fill="FFFFFF"/>
          <w:lang w:eastAsia="zh-CN"/>
        </w:rPr>
        <w:t>（三）全力参与疫情防控，应对突发事件能力得到实践检验。</w:t>
      </w:r>
      <w:r>
        <w:rPr>
          <w:rFonts w:hint="default" w:ascii="Times New Roman" w:hAnsi="Times New Roman" w:eastAsia="仿宋_GB2312" w:cs="Times New Roman"/>
          <w:b w:val="0"/>
          <w:bCs w:val="0"/>
          <w:sz w:val="32"/>
          <w:szCs w:val="32"/>
          <w:u w:val="none"/>
          <w:lang w:val="en-US" w:eastAsia="zh-CN"/>
        </w:rPr>
        <w:t>一是全力以赴战疫情。全市红十字会系统坚决贯彻中央和省委、市委关于疫情防控的系列指示要求，严格做好捐赠款物的接收使用和社区联防联控等工作，充分展现了战“疫”中的人道力量。二是高效透明使用捐赠款物。全市各级红十字会以高度</w:t>
      </w:r>
      <w:r>
        <w:rPr>
          <w:rFonts w:hint="eastAsia" w:ascii="Times New Roman" w:hAnsi="Times New Roman" w:eastAsia="仿宋_GB2312" w:cs="Times New Roman"/>
          <w:b w:val="0"/>
          <w:bCs w:val="0"/>
          <w:sz w:val="32"/>
          <w:szCs w:val="32"/>
          <w:u w:val="none"/>
          <w:lang w:val="en-US" w:eastAsia="zh-CN"/>
        </w:rPr>
        <w:t>负责</w:t>
      </w:r>
      <w:r>
        <w:rPr>
          <w:rFonts w:hint="default" w:ascii="Times New Roman" w:hAnsi="Times New Roman" w:eastAsia="仿宋_GB2312" w:cs="Times New Roman"/>
          <w:b w:val="0"/>
          <w:bCs w:val="0"/>
          <w:sz w:val="32"/>
          <w:szCs w:val="32"/>
          <w:u w:val="none"/>
          <w:lang w:val="en-US" w:eastAsia="zh-CN"/>
        </w:rPr>
        <w:t>的态度，严格做细做好捐赠款物接收使用、信息公开等工作。</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楷体" w:cs="Times New Roman"/>
          <w:b w:val="0"/>
          <w:bCs w:val="0"/>
          <w:color w:val="auto"/>
          <w:kern w:val="0"/>
          <w:sz w:val="32"/>
          <w:szCs w:val="32"/>
          <w:highlight w:val="none"/>
          <w:u w:val="none"/>
        </w:rPr>
        <w:t>（</w:t>
      </w:r>
      <w:r>
        <w:rPr>
          <w:rFonts w:hint="default" w:ascii="Times New Roman" w:hAnsi="Times New Roman" w:eastAsia="楷体" w:cs="Times New Roman"/>
          <w:b w:val="0"/>
          <w:bCs w:val="0"/>
          <w:color w:val="auto"/>
          <w:kern w:val="0"/>
          <w:sz w:val="32"/>
          <w:szCs w:val="32"/>
          <w:highlight w:val="none"/>
          <w:u w:val="none"/>
          <w:lang w:eastAsia="zh-CN"/>
        </w:rPr>
        <w:t>四</w:t>
      </w:r>
      <w:r>
        <w:rPr>
          <w:rFonts w:hint="default" w:ascii="Times New Roman" w:hAnsi="Times New Roman" w:eastAsia="楷体" w:cs="Times New Roman"/>
          <w:b w:val="0"/>
          <w:bCs w:val="0"/>
          <w:color w:val="auto"/>
          <w:kern w:val="0"/>
          <w:sz w:val="32"/>
          <w:szCs w:val="32"/>
          <w:highlight w:val="none"/>
          <w:u w:val="none"/>
        </w:rPr>
        <w:t>）</w:t>
      </w:r>
      <w:r>
        <w:rPr>
          <w:rFonts w:hint="default" w:ascii="Times New Roman" w:hAnsi="Times New Roman" w:eastAsia="楷体" w:cs="Times New Roman"/>
          <w:b w:val="0"/>
          <w:bCs w:val="0"/>
          <w:color w:val="auto"/>
          <w:sz w:val="32"/>
          <w:szCs w:val="32"/>
          <w:highlight w:val="none"/>
          <w:u w:val="none"/>
          <w:lang w:eastAsia="zh-CN"/>
        </w:rPr>
        <w:t>积极完善救援体系，备灾救援实力不断提升</w:t>
      </w:r>
      <w:r>
        <w:rPr>
          <w:rFonts w:hint="default" w:ascii="Times New Roman" w:hAnsi="Times New Roman" w:eastAsia="楷体"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进一步</w:t>
      </w:r>
      <w:r>
        <w:rPr>
          <w:rFonts w:hint="default" w:ascii="Times New Roman" w:hAnsi="Times New Roman" w:eastAsia="仿宋_GB2312" w:cs="Times New Roman"/>
          <w:b w:val="0"/>
          <w:bCs w:val="0"/>
          <w:color w:val="auto"/>
          <w:sz w:val="32"/>
          <w:szCs w:val="32"/>
          <w:highlight w:val="none"/>
          <w:u w:val="none"/>
        </w:rPr>
        <w:t>加强</w:t>
      </w:r>
      <w:r>
        <w:rPr>
          <w:rFonts w:hint="default" w:ascii="Times New Roman" w:hAnsi="Times New Roman" w:eastAsia="仿宋_GB2312" w:cs="Times New Roman"/>
          <w:b w:val="0"/>
          <w:bCs w:val="0"/>
          <w:color w:val="auto"/>
          <w:sz w:val="32"/>
          <w:szCs w:val="32"/>
          <w:highlight w:val="none"/>
          <w:u w:val="none"/>
          <w:lang w:eastAsia="zh-CN"/>
        </w:rPr>
        <w:t>红十字应</w:t>
      </w:r>
      <w:r>
        <w:rPr>
          <w:rFonts w:hint="default" w:ascii="Times New Roman" w:hAnsi="Times New Roman" w:eastAsia="仿宋_GB2312" w:cs="Times New Roman"/>
          <w:b w:val="0"/>
          <w:bCs w:val="0"/>
          <w:color w:val="auto"/>
          <w:sz w:val="32"/>
          <w:szCs w:val="32"/>
          <w:highlight w:val="none"/>
          <w:u w:val="none"/>
        </w:rPr>
        <w:t>急救援队伍</w:t>
      </w:r>
      <w:r>
        <w:rPr>
          <w:rFonts w:hint="default" w:ascii="Times New Roman" w:hAnsi="Times New Roman" w:eastAsia="仿宋_GB2312" w:cs="Times New Roman"/>
          <w:b w:val="0"/>
          <w:bCs w:val="0"/>
          <w:color w:val="auto"/>
          <w:sz w:val="32"/>
          <w:szCs w:val="32"/>
          <w:highlight w:val="none"/>
          <w:u w:val="none"/>
          <w:lang w:eastAsia="zh-CN"/>
        </w:rPr>
        <w:t>能力建设</w:t>
      </w: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充分发挥市、县两级红十字救援力量特色优势，</w:t>
      </w:r>
      <w:r>
        <w:rPr>
          <w:rFonts w:hint="default" w:ascii="Times New Roman" w:hAnsi="Times New Roman" w:eastAsia="仿宋_GB2312" w:cs="Times New Roman"/>
          <w:b w:val="0"/>
          <w:bCs w:val="0"/>
          <w:color w:val="auto"/>
          <w:sz w:val="32"/>
          <w:szCs w:val="32"/>
          <w:highlight w:val="none"/>
          <w:u w:val="none"/>
        </w:rPr>
        <w:t>在</w:t>
      </w:r>
      <w:r>
        <w:rPr>
          <w:rFonts w:hint="default" w:ascii="Times New Roman" w:hAnsi="Times New Roman" w:eastAsia="仿宋_GB2312" w:cs="Times New Roman"/>
          <w:b w:val="0"/>
          <w:bCs w:val="0"/>
          <w:color w:val="auto"/>
          <w:sz w:val="32"/>
          <w:szCs w:val="32"/>
          <w:highlight w:val="none"/>
          <w:u w:val="none"/>
          <w:lang w:eastAsia="zh-CN"/>
        </w:rPr>
        <w:t>疫情防控、洪灾救援中发挥积极作用，在</w:t>
      </w:r>
      <w:r>
        <w:rPr>
          <w:rFonts w:hint="default" w:ascii="Times New Roman" w:hAnsi="Times New Roman" w:eastAsia="仿宋_GB2312" w:cs="Times New Roman"/>
          <w:b w:val="0"/>
          <w:bCs w:val="0"/>
          <w:color w:val="auto"/>
          <w:sz w:val="32"/>
          <w:szCs w:val="32"/>
          <w:highlight w:val="none"/>
          <w:u w:val="none"/>
        </w:rPr>
        <w:t>夏季防溺水、</w:t>
      </w:r>
      <w:r>
        <w:rPr>
          <w:rFonts w:hint="default" w:ascii="Times New Roman" w:hAnsi="Times New Roman" w:eastAsia="仿宋_GB2312" w:cs="Times New Roman"/>
          <w:b w:val="0"/>
          <w:bCs w:val="0"/>
          <w:color w:val="auto"/>
          <w:sz w:val="32"/>
          <w:szCs w:val="32"/>
          <w:highlight w:val="none"/>
          <w:u w:val="none"/>
          <w:lang w:eastAsia="zh-CN"/>
        </w:rPr>
        <w:t>水上项目保障</w:t>
      </w:r>
      <w:r>
        <w:rPr>
          <w:rFonts w:hint="default" w:ascii="Times New Roman" w:hAnsi="Times New Roman" w:eastAsia="仿宋_GB2312" w:cs="Times New Roman"/>
          <w:b w:val="0"/>
          <w:bCs w:val="0"/>
          <w:color w:val="auto"/>
          <w:sz w:val="32"/>
          <w:szCs w:val="32"/>
          <w:highlight w:val="none"/>
          <w:u w:val="none"/>
        </w:rPr>
        <w:t>、防灾减灾宣传中</w:t>
      </w:r>
      <w:r>
        <w:rPr>
          <w:rFonts w:hint="default" w:ascii="Times New Roman" w:hAnsi="Times New Roman" w:eastAsia="仿宋_GB2312" w:cs="Times New Roman"/>
          <w:b w:val="0"/>
          <w:bCs w:val="0"/>
          <w:color w:val="auto"/>
          <w:sz w:val="32"/>
          <w:szCs w:val="32"/>
          <w:highlight w:val="none"/>
          <w:u w:val="none"/>
          <w:lang w:eastAsia="zh-CN"/>
        </w:rPr>
        <w:t>彰显红会光彩</w:t>
      </w:r>
      <w:r>
        <w:rPr>
          <w:rFonts w:hint="default" w:ascii="Times New Roman" w:hAnsi="Times New Roman" w:eastAsia="仿宋_GB2312" w:cs="Times New Roman"/>
          <w:b w:val="0"/>
          <w:bCs w:val="0"/>
          <w:color w:val="auto"/>
          <w:sz w:val="32"/>
          <w:szCs w:val="32"/>
          <w:highlight w:val="none"/>
          <w:u w:val="none"/>
        </w:rPr>
        <w:t>。</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楷体" w:cs="Times New Roman"/>
          <w:b w:val="0"/>
          <w:bCs w:val="0"/>
          <w:color w:val="auto"/>
          <w:sz w:val="32"/>
          <w:szCs w:val="32"/>
          <w:highlight w:val="none"/>
          <w:u w:val="none"/>
        </w:rPr>
        <w:t>（</w:t>
      </w:r>
      <w:r>
        <w:rPr>
          <w:rFonts w:hint="default" w:ascii="Times New Roman" w:hAnsi="Times New Roman" w:eastAsia="楷体" w:cs="Times New Roman"/>
          <w:b w:val="0"/>
          <w:bCs w:val="0"/>
          <w:color w:val="auto"/>
          <w:sz w:val="32"/>
          <w:szCs w:val="32"/>
          <w:highlight w:val="none"/>
          <w:u w:val="none"/>
          <w:lang w:eastAsia="zh-CN"/>
        </w:rPr>
        <w:t>五</w:t>
      </w:r>
      <w:r>
        <w:rPr>
          <w:rFonts w:hint="default" w:ascii="Times New Roman" w:hAnsi="Times New Roman" w:eastAsia="楷体" w:cs="Times New Roman"/>
          <w:b w:val="0"/>
          <w:bCs w:val="0"/>
          <w:color w:val="auto"/>
          <w:sz w:val="32"/>
          <w:szCs w:val="32"/>
          <w:highlight w:val="none"/>
          <w:u w:val="none"/>
        </w:rPr>
        <w:t>）切实做好应急救护，应急急救知识</w:t>
      </w:r>
      <w:r>
        <w:rPr>
          <w:rFonts w:hint="default" w:ascii="Times New Roman" w:hAnsi="Times New Roman" w:eastAsia="楷体" w:cs="Times New Roman"/>
          <w:b w:val="0"/>
          <w:bCs w:val="0"/>
          <w:color w:val="auto"/>
          <w:sz w:val="32"/>
          <w:szCs w:val="32"/>
          <w:highlight w:val="none"/>
          <w:u w:val="none"/>
          <w:lang w:eastAsia="zh-CN"/>
        </w:rPr>
        <w:t>有效</w:t>
      </w:r>
      <w:r>
        <w:rPr>
          <w:rFonts w:hint="default" w:ascii="Times New Roman" w:hAnsi="Times New Roman" w:eastAsia="楷体" w:cs="Times New Roman"/>
          <w:b w:val="0"/>
          <w:bCs w:val="0"/>
          <w:color w:val="auto"/>
          <w:sz w:val="32"/>
          <w:szCs w:val="32"/>
          <w:highlight w:val="none"/>
          <w:u w:val="none"/>
        </w:rPr>
        <w:t>普及。</w:t>
      </w:r>
      <w:r>
        <w:rPr>
          <w:rFonts w:hint="default" w:ascii="Times New Roman" w:hAnsi="Times New Roman" w:eastAsia="仿宋_GB2312" w:cs="Times New Roman"/>
          <w:b w:val="0"/>
          <w:bCs w:val="0"/>
          <w:color w:val="auto"/>
          <w:sz w:val="32"/>
          <w:szCs w:val="32"/>
          <w:highlight w:val="none"/>
          <w:u w:val="none"/>
        </w:rPr>
        <w:t>着力完善应急救护培训长效机制，</w:t>
      </w:r>
      <w:r>
        <w:rPr>
          <w:rFonts w:hint="default" w:ascii="Times New Roman" w:hAnsi="Times New Roman" w:eastAsia="仿宋_GB2312" w:cs="Times New Roman"/>
          <w:b w:val="0"/>
          <w:bCs w:val="0"/>
          <w:color w:val="auto"/>
          <w:sz w:val="32"/>
          <w:szCs w:val="32"/>
          <w:highlight w:val="none"/>
          <w:u w:val="none"/>
          <w:lang w:eastAsia="zh-CN"/>
        </w:rPr>
        <w:t>持续</w:t>
      </w:r>
      <w:r>
        <w:rPr>
          <w:rFonts w:hint="default" w:ascii="Times New Roman" w:hAnsi="Times New Roman" w:eastAsia="仿宋_GB2312" w:cs="Times New Roman"/>
          <w:b w:val="0"/>
          <w:bCs w:val="0"/>
          <w:color w:val="auto"/>
          <w:sz w:val="32"/>
          <w:szCs w:val="32"/>
          <w:highlight w:val="none"/>
          <w:u w:val="none"/>
        </w:rPr>
        <w:t>推动应急救护培训进社区、进农村、进学校、进企业、进机关；</w:t>
      </w:r>
      <w:r>
        <w:rPr>
          <w:rFonts w:hint="default" w:ascii="Times New Roman" w:hAnsi="Times New Roman" w:eastAsia="仿宋_GB2312" w:cs="Times New Roman"/>
          <w:b w:val="0"/>
          <w:bCs w:val="0"/>
          <w:color w:val="auto"/>
          <w:sz w:val="32"/>
          <w:szCs w:val="32"/>
          <w:highlight w:val="none"/>
          <w:u w:val="none"/>
          <w:lang w:eastAsia="zh-CN"/>
        </w:rPr>
        <w:t>在</w:t>
      </w:r>
      <w:r>
        <w:rPr>
          <w:rFonts w:hint="default" w:ascii="Times New Roman" w:hAnsi="Times New Roman" w:eastAsia="仿宋_GB2312" w:cs="Times New Roman"/>
          <w:b w:val="0"/>
          <w:bCs w:val="0"/>
          <w:color w:val="auto"/>
          <w:sz w:val="32"/>
          <w:szCs w:val="32"/>
          <w:highlight w:val="none"/>
          <w:u w:val="none"/>
          <w:lang w:val="en-US" w:eastAsia="zh-CN"/>
        </w:rPr>
        <w:t>丹霞山、云门山等</w:t>
      </w:r>
      <w:r>
        <w:rPr>
          <w:rFonts w:hint="default" w:ascii="Times New Roman" w:hAnsi="Times New Roman" w:eastAsia="仿宋_GB2312" w:cs="Times New Roman"/>
          <w:b w:val="0"/>
          <w:bCs w:val="0"/>
          <w:color w:val="auto"/>
          <w:sz w:val="32"/>
          <w:szCs w:val="32"/>
          <w:highlight w:val="none"/>
          <w:u w:val="none"/>
          <w:lang w:eastAsia="zh-CN"/>
        </w:rPr>
        <w:t>旅游景区建设红十字应急救</w:t>
      </w:r>
      <w:r>
        <w:rPr>
          <w:rFonts w:hint="default" w:ascii="Times New Roman" w:hAnsi="Times New Roman" w:eastAsia="仿宋_GB2312" w:cs="Times New Roman"/>
          <w:b w:val="0"/>
          <w:bCs w:val="0"/>
          <w:color w:val="auto"/>
          <w:sz w:val="32"/>
          <w:szCs w:val="32"/>
          <w:highlight w:val="none"/>
          <w:u w:val="none"/>
        </w:rPr>
        <w:t>护站，为广大游客提供</w:t>
      </w:r>
      <w:r>
        <w:rPr>
          <w:rFonts w:hint="default" w:ascii="Times New Roman" w:hAnsi="Times New Roman" w:eastAsia="仿宋_GB2312" w:cs="Times New Roman"/>
          <w:b w:val="0"/>
          <w:bCs w:val="0"/>
          <w:color w:val="auto"/>
          <w:sz w:val="32"/>
          <w:szCs w:val="32"/>
          <w:highlight w:val="none"/>
          <w:u w:val="none"/>
          <w:lang w:eastAsia="zh-CN"/>
        </w:rPr>
        <w:t>及时的</w:t>
      </w:r>
      <w:r>
        <w:rPr>
          <w:rFonts w:hint="default" w:ascii="Times New Roman" w:hAnsi="Times New Roman" w:eastAsia="仿宋_GB2312" w:cs="Times New Roman"/>
          <w:b w:val="0"/>
          <w:bCs w:val="0"/>
          <w:color w:val="auto"/>
          <w:sz w:val="32"/>
          <w:szCs w:val="32"/>
          <w:highlight w:val="none"/>
          <w:u w:val="none"/>
        </w:rPr>
        <w:t>应急救护服务。</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楷体" w:cs="Times New Roman"/>
          <w:b w:val="0"/>
          <w:bCs w:val="0"/>
          <w:color w:val="auto"/>
          <w:sz w:val="32"/>
          <w:szCs w:val="32"/>
          <w:highlight w:val="none"/>
          <w:u w:val="none"/>
        </w:rPr>
        <w:t>(</w:t>
      </w:r>
      <w:r>
        <w:rPr>
          <w:rFonts w:hint="default" w:ascii="Times New Roman" w:hAnsi="Times New Roman" w:eastAsia="楷体" w:cs="Times New Roman"/>
          <w:b w:val="0"/>
          <w:bCs w:val="0"/>
          <w:color w:val="auto"/>
          <w:sz w:val="32"/>
          <w:szCs w:val="32"/>
          <w:highlight w:val="none"/>
          <w:u w:val="none"/>
          <w:lang w:eastAsia="zh-CN"/>
        </w:rPr>
        <w:t>六</w:t>
      </w:r>
      <w:r>
        <w:rPr>
          <w:rFonts w:hint="default" w:ascii="Times New Roman" w:hAnsi="Times New Roman" w:eastAsia="楷体" w:cs="Times New Roman"/>
          <w:b w:val="0"/>
          <w:bCs w:val="0"/>
          <w:color w:val="auto"/>
          <w:sz w:val="32"/>
          <w:szCs w:val="32"/>
          <w:highlight w:val="none"/>
          <w:u w:val="none"/>
        </w:rPr>
        <w:t>)</w:t>
      </w:r>
      <w:r>
        <w:rPr>
          <w:rFonts w:hint="default" w:ascii="Times New Roman" w:hAnsi="Times New Roman" w:eastAsia="楷体" w:cs="Times New Roman"/>
          <w:b w:val="0"/>
          <w:bCs w:val="0"/>
          <w:color w:val="auto"/>
          <w:sz w:val="32"/>
          <w:szCs w:val="32"/>
          <w:highlight w:val="none"/>
          <w:u w:val="none"/>
          <w:lang w:eastAsia="zh-CN"/>
        </w:rPr>
        <w:t>生命关爱日益彰显</w:t>
      </w:r>
      <w:r>
        <w:rPr>
          <w:rFonts w:hint="eastAsia" w:eastAsia="楷体" w:cs="Times New Roman"/>
          <w:b w:val="0"/>
          <w:bCs w:val="0"/>
          <w:color w:val="auto"/>
          <w:sz w:val="32"/>
          <w:szCs w:val="32"/>
          <w:highlight w:val="none"/>
          <w:u w:val="none"/>
          <w:lang w:eastAsia="zh-CN"/>
        </w:rPr>
        <w:t>，</w:t>
      </w:r>
      <w:r>
        <w:rPr>
          <w:rFonts w:hint="default" w:ascii="Times New Roman" w:hAnsi="Times New Roman" w:eastAsia="楷体" w:cs="Times New Roman"/>
          <w:b w:val="0"/>
          <w:bCs w:val="0"/>
          <w:color w:val="auto"/>
          <w:sz w:val="32"/>
          <w:szCs w:val="32"/>
          <w:highlight w:val="none"/>
          <w:u w:val="none"/>
        </w:rPr>
        <w:t>桥梁纽带作用持续巩固。</w:t>
      </w:r>
      <w:r>
        <w:rPr>
          <w:rFonts w:hint="eastAsia" w:ascii="Times New Roman" w:hAnsi="Times New Roman" w:eastAsia="仿宋_GB2312" w:cs="Times New Roman"/>
          <w:b w:val="0"/>
          <w:bCs w:val="0"/>
          <w:color w:val="auto"/>
          <w:sz w:val="32"/>
          <w:szCs w:val="32"/>
          <w:highlight w:val="none"/>
          <w:u w:val="none"/>
          <w:lang w:eastAsia="zh-CN"/>
        </w:rPr>
        <w:t>积极推动人道救助、无偿献血、造血干细胞捐献、遗体和人体器官捐献工作，积极弘扬“人道、博爱、奉献”的红十字精神</w:t>
      </w:r>
      <w:r>
        <w:rPr>
          <w:rFonts w:hint="default" w:ascii="Times New Roman" w:hAnsi="Times New Roman" w:eastAsia="仿宋_GB2312" w:cs="Times New Roman"/>
          <w:b w:val="0"/>
          <w:bCs w:val="0"/>
          <w:color w:val="auto"/>
          <w:sz w:val="32"/>
          <w:szCs w:val="32"/>
          <w:highlight w:val="none"/>
          <w:u w:val="none"/>
          <w:lang w:eastAsia="zh-CN"/>
        </w:rPr>
        <w:t>。</w:t>
      </w:r>
    </w:p>
    <w:p>
      <w:pPr>
        <w:pStyle w:val="9"/>
        <w:keepNext w:val="0"/>
        <w:keepLines w:val="0"/>
        <w:pageBreakBefore w:val="0"/>
        <w:widowControl w:val="0"/>
        <w:kinsoku/>
        <w:wordWrap/>
        <w:overflowPunct/>
        <w:topLinePunct w:val="0"/>
        <w:autoSpaceDE/>
        <w:autoSpaceDN/>
        <w:bidi w:val="0"/>
        <w:adjustRightInd/>
        <w:snapToGrid/>
        <w:spacing w:after="0" w:line="240" w:lineRule="auto"/>
        <w:ind w:firstLine="584" w:firstLineChars="20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楷体" w:cs="Times New Roman"/>
          <w:b w:val="0"/>
          <w:bCs w:val="0"/>
          <w:color w:val="auto"/>
          <w:spacing w:val="-14"/>
          <w:sz w:val="32"/>
          <w:szCs w:val="32"/>
          <w:highlight w:val="none"/>
          <w:u w:val="none"/>
        </w:rPr>
        <w:t>（</w:t>
      </w:r>
      <w:r>
        <w:rPr>
          <w:rFonts w:hint="default" w:ascii="Times New Roman" w:hAnsi="Times New Roman" w:eastAsia="楷体" w:cs="Times New Roman"/>
          <w:b w:val="0"/>
          <w:bCs w:val="0"/>
          <w:color w:val="auto"/>
          <w:spacing w:val="-14"/>
          <w:sz w:val="32"/>
          <w:szCs w:val="32"/>
          <w:highlight w:val="none"/>
          <w:u w:val="none"/>
          <w:lang w:eastAsia="zh-CN"/>
        </w:rPr>
        <w:t>七</w:t>
      </w:r>
      <w:r>
        <w:rPr>
          <w:rFonts w:hint="default" w:ascii="Times New Roman" w:hAnsi="Times New Roman" w:eastAsia="楷体" w:cs="Times New Roman"/>
          <w:b w:val="0"/>
          <w:bCs w:val="0"/>
          <w:color w:val="auto"/>
          <w:spacing w:val="-14"/>
          <w:sz w:val="32"/>
          <w:szCs w:val="32"/>
          <w:highlight w:val="none"/>
          <w:u w:val="none"/>
        </w:rPr>
        <w:t>）</w:t>
      </w:r>
      <w:r>
        <w:rPr>
          <w:rFonts w:hint="default" w:ascii="Times New Roman" w:hAnsi="Times New Roman" w:eastAsia="楷体" w:cs="Times New Roman"/>
          <w:b w:val="0"/>
          <w:bCs w:val="0"/>
          <w:color w:val="auto"/>
          <w:sz w:val="32"/>
          <w:szCs w:val="32"/>
          <w:highlight w:val="none"/>
          <w:u w:val="none"/>
        </w:rPr>
        <w:t>大力提升动员能力，社会建设参与程度持续深化。</w:t>
      </w:r>
      <w:r>
        <w:rPr>
          <w:rFonts w:hint="default" w:ascii="Times New Roman" w:hAnsi="Times New Roman" w:eastAsia="仿宋_GB2312" w:cs="Times New Roman"/>
          <w:b w:val="0"/>
          <w:bCs w:val="0"/>
          <w:color w:val="auto"/>
          <w:kern w:val="2"/>
          <w:sz w:val="32"/>
          <w:szCs w:val="32"/>
          <w:highlight w:val="none"/>
          <w:u w:val="none"/>
          <w:lang w:val="en-US" w:eastAsia="zh-CN" w:bidi="ar-SA"/>
        </w:rPr>
        <w:t>一是着力提高网上筹资动员能力</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二是围绕重点工作开展宣传活动</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三是积极组织开展志愿服务活动</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四是助力打赢脱贫攻坚战。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楷体" w:cs="Times New Roman"/>
          <w:b w:val="0"/>
          <w:bCs w:val="0"/>
          <w:color w:val="auto"/>
          <w:sz w:val="32"/>
          <w:szCs w:val="32"/>
          <w:highlight w:val="none"/>
          <w:u w:val="none"/>
        </w:rPr>
        <w:t>（</w:t>
      </w:r>
      <w:r>
        <w:rPr>
          <w:rFonts w:hint="default" w:ascii="Times New Roman" w:hAnsi="Times New Roman" w:eastAsia="楷体" w:cs="Times New Roman"/>
          <w:b w:val="0"/>
          <w:bCs w:val="0"/>
          <w:color w:val="auto"/>
          <w:sz w:val="32"/>
          <w:szCs w:val="32"/>
          <w:highlight w:val="none"/>
          <w:u w:val="none"/>
          <w:lang w:eastAsia="zh-CN"/>
        </w:rPr>
        <w:t>八</w:t>
      </w:r>
      <w:r>
        <w:rPr>
          <w:rFonts w:hint="default" w:ascii="Times New Roman" w:hAnsi="Times New Roman" w:eastAsia="楷体" w:cs="Times New Roman"/>
          <w:b w:val="0"/>
          <w:bCs w:val="0"/>
          <w:kern w:val="2"/>
          <w:sz w:val="32"/>
          <w:szCs w:val="32"/>
          <w:u w:val="none"/>
          <w:lang w:val="en-US" w:eastAsia="zh-CN" w:bidi="ar-SA"/>
        </w:rPr>
        <w:t>）</w:t>
      </w:r>
      <w:r>
        <w:rPr>
          <w:rFonts w:hint="default" w:ascii="Times New Roman" w:hAnsi="Times New Roman" w:eastAsia="楷体" w:cs="Times New Roman"/>
          <w:b w:val="0"/>
          <w:bCs w:val="0"/>
          <w:color w:val="auto"/>
          <w:sz w:val="32"/>
          <w:szCs w:val="32"/>
          <w:highlight w:val="none"/>
          <w:u w:val="none"/>
          <w:lang w:eastAsia="zh-CN"/>
        </w:rPr>
        <w:t>不断加强自身建设，信息化、透明化、法治化不断提升</w:t>
      </w:r>
      <w:r>
        <w:rPr>
          <w:rFonts w:hint="default" w:ascii="Times New Roman" w:hAnsi="Times New Roman" w:eastAsia="楷体"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一是大力推进信息公开。</w:t>
      </w:r>
      <w:r>
        <w:rPr>
          <w:rFonts w:hint="default" w:ascii="Times New Roman" w:hAnsi="Times New Roman" w:eastAsia="仿宋_GB2312" w:cs="Times New Roman"/>
          <w:b w:val="0"/>
          <w:bCs w:val="0"/>
          <w:color w:val="auto"/>
          <w:sz w:val="32"/>
          <w:szCs w:val="32"/>
          <w:highlight w:val="none"/>
          <w:u w:val="none"/>
          <w:lang w:eastAsia="zh-CN"/>
        </w:rPr>
        <w:t>发挥市红十字会官网作用，把捐赠款物接收、使用和工作信息等及时上网公开，接受社会监督。二是积极推进依法治会。不断增强法治意识，切实做到依法运转、依法办事。</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kern w:val="2"/>
          <w:sz w:val="32"/>
          <w:szCs w:val="32"/>
          <w:u w:val="none"/>
          <w:lang w:val="en-US" w:eastAsia="zh-CN" w:bidi="ar-SA"/>
        </w:rPr>
      </w:pPr>
      <w:r>
        <w:rPr>
          <w:rFonts w:hint="default" w:ascii="Times New Roman" w:hAnsi="Times New Roman" w:eastAsia="仿宋_GB2312" w:cs="Times New Roman"/>
          <w:b w:val="0"/>
          <w:kern w:val="2"/>
          <w:sz w:val="32"/>
          <w:szCs w:val="32"/>
          <w:u w:val="none"/>
          <w:lang w:val="en-US" w:eastAsia="zh-CN" w:bidi="ar-SA"/>
        </w:rPr>
        <w:t>在看到成绩的同时，</w:t>
      </w:r>
      <w:r>
        <w:rPr>
          <w:rFonts w:hint="eastAsia" w:eastAsia="仿宋_GB2312" w:cs="Times New Roman"/>
          <w:b w:val="0"/>
          <w:kern w:val="2"/>
          <w:sz w:val="32"/>
          <w:szCs w:val="32"/>
          <w:u w:val="none"/>
          <w:lang w:val="en-US" w:eastAsia="zh-CN" w:bidi="ar-SA"/>
        </w:rPr>
        <w:t>我们</w:t>
      </w:r>
      <w:r>
        <w:rPr>
          <w:rFonts w:hint="default" w:ascii="Times New Roman" w:hAnsi="Times New Roman" w:eastAsia="仿宋_GB2312" w:cs="Times New Roman"/>
          <w:b w:val="0"/>
          <w:kern w:val="2"/>
          <w:sz w:val="32"/>
          <w:szCs w:val="32"/>
          <w:u w:val="none"/>
          <w:lang w:val="en-US" w:eastAsia="zh-CN" w:bidi="ar-SA"/>
        </w:rPr>
        <w:t>必须清醒地认识到，韶关红十字事业发展还存在一些不足，主要是县级</w:t>
      </w:r>
      <w:r>
        <w:rPr>
          <w:rFonts w:hint="eastAsia" w:eastAsia="仿宋_GB2312" w:cs="Times New Roman"/>
          <w:b w:val="0"/>
          <w:kern w:val="2"/>
          <w:sz w:val="32"/>
          <w:szCs w:val="32"/>
          <w:u w:val="none"/>
          <w:lang w:val="en-US" w:eastAsia="zh-CN" w:bidi="ar-SA"/>
        </w:rPr>
        <w:t>红十字会</w:t>
      </w:r>
      <w:r>
        <w:rPr>
          <w:rFonts w:hint="default" w:ascii="Times New Roman" w:hAnsi="Times New Roman" w:eastAsia="仿宋_GB2312" w:cs="Times New Roman"/>
          <w:b w:val="0"/>
          <w:kern w:val="2"/>
          <w:sz w:val="32"/>
          <w:szCs w:val="32"/>
          <w:u w:val="none"/>
          <w:lang w:val="en-US" w:eastAsia="zh-CN" w:bidi="ar-SA"/>
        </w:rPr>
        <w:t>管理体制多数还未理顺，基础建设还比较薄弱，人道救助实力还不强，干部队伍能力素质还不适应新形势新任务新要求等问题</w:t>
      </w:r>
      <w:r>
        <w:rPr>
          <w:rFonts w:hint="eastAsia" w:eastAsia="仿宋_GB2312" w:cs="Times New Roman"/>
          <w:b w:val="0"/>
          <w:kern w:val="2"/>
          <w:sz w:val="32"/>
          <w:szCs w:val="32"/>
          <w:u w:val="none"/>
          <w:lang w:val="en-US" w:eastAsia="zh-CN" w:bidi="ar-SA"/>
        </w:rPr>
        <w:t>，</w:t>
      </w:r>
      <w:r>
        <w:rPr>
          <w:rFonts w:hint="default" w:ascii="Times New Roman" w:hAnsi="Times New Roman" w:eastAsia="仿宋_GB2312" w:cs="Times New Roman"/>
          <w:b w:val="0"/>
          <w:kern w:val="2"/>
          <w:sz w:val="32"/>
          <w:szCs w:val="32"/>
          <w:u w:val="none"/>
          <w:lang w:val="en-US" w:eastAsia="zh-CN" w:bidi="ar-SA"/>
        </w:rPr>
        <w:t>需要我们进一步采取有效措施，认真加以解决。</w:t>
      </w:r>
    </w:p>
    <w:p>
      <w:pPr>
        <w:pStyle w:val="15"/>
        <w:keepNext w:val="0"/>
        <w:keepLines w:val="0"/>
        <w:pageBreakBefore w:val="0"/>
        <w:widowControl w:val="0"/>
        <w:numPr>
          <w:ilvl w:val="0"/>
          <w:numId w:val="0"/>
        </w:numPr>
        <w:kinsoku/>
        <w:wordWrap/>
        <w:overflowPunct/>
        <w:topLinePunct w:val="0"/>
        <w:autoSpaceDE/>
        <w:autoSpaceDN/>
        <w:bidi w:val="0"/>
        <w:adjustRightInd/>
        <w:snapToGrid/>
        <w:spacing w:after="0" w:line="240" w:lineRule="auto"/>
        <w:contextualSpacing/>
        <w:jc w:val="center"/>
        <w:textAlignment w:val="auto"/>
        <w:rPr>
          <w:rFonts w:hint="default" w:ascii="Times New Roman" w:hAnsi="Times New Roman" w:eastAsia="黑体" w:cs="Times New Roman"/>
          <w:b w:val="0"/>
          <w:bCs/>
          <w:sz w:val="32"/>
          <w:szCs w:val="32"/>
          <w:u w:val="none"/>
          <w:lang w:val="en-US" w:eastAsia="zh-CN"/>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after="0" w:line="240" w:lineRule="auto"/>
        <w:contextualSpacing/>
        <w:jc w:val="center"/>
        <w:textAlignment w:val="auto"/>
        <w:rPr>
          <w:rFonts w:hint="default" w:ascii="Times New Roman" w:hAnsi="Times New Roman" w:eastAsia="黑体" w:cs="Times New Roman"/>
          <w:b w:val="0"/>
          <w:bCs/>
          <w:sz w:val="32"/>
          <w:szCs w:val="32"/>
          <w:u w:val="none"/>
          <w:lang w:val="en-US" w:eastAsia="zh-CN"/>
        </w:rPr>
      </w:pPr>
      <w:r>
        <w:rPr>
          <w:rFonts w:hint="default" w:ascii="Times New Roman" w:hAnsi="Times New Roman" w:eastAsia="黑体" w:cs="Times New Roman"/>
          <w:b w:val="0"/>
          <w:bCs/>
          <w:sz w:val="32"/>
          <w:szCs w:val="32"/>
          <w:u w:val="none"/>
          <w:lang w:val="en-US" w:eastAsia="zh-CN"/>
        </w:rPr>
        <w:t>未来五年</w:t>
      </w:r>
      <w:bookmarkStart w:id="0" w:name="_GoBack"/>
      <w:bookmarkEnd w:id="0"/>
      <w:r>
        <w:rPr>
          <w:rFonts w:hint="default" w:ascii="Times New Roman" w:hAnsi="Times New Roman" w:eastAsia="黑体" w:cs="Times New Roman"/>
          <w:b w:val="0"/>
          <w:bCs/>
          <w:sz w:val="32"/>
          <w:szCs w:val="32"/>
          <w:u w:val="none"/>
          <w:lang w:val="en-US" w:eastAsia="zh-CN"/>
        </w:rPr>
        <w:t>工作</w:t>
      </w:r>
      <w:r>
        <w:rPr>
          <w:rFonts w:hint="eastAsia" w:ascii="Times New Roman" w:hAnsi="Times New Roman" w:eastAsia="黑体" w:cs="Times New Roman"/>
          <w:b w:val="0"/>
          <w:bCs/>
          <w:sz w:val="32"/>
          <w:szCs w:val="32"/>
          <w:u w:val="none"/>
          <w:lang w:val="en-US" w:eastAsia="zh-CN"/>
        </w:rPr>
        <w:t>计划</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楷体_GB2312" w:cs="Times New Roman"/>
          <w:b w:val="0"/>
          <w:bCs/>
          <w:sz w:val="32"/>
          <w:szCs w:val="32"/>
          <w:u w:val="none"/>
          <w:lang w:eastAsia="zh-CN"/>
        </w:rPr>
      </w:pPr>
      <w:r>
        <w:rPr>
          <w:rFonts w:hint="default" w:ascii="Times New Roman" w:hAnsi="Times New Roman" w:eastAsia="仿宋_GB2312" w:cs="Times New Roman"/>
          <w:i w:val="0"/>
          <w:caps w:val="0"/>
          <w:color w:val="022B2B"/>
          <w:spacing w:val="0"/>
          <w:kern w:val="0"/>
          <w:sz w:val="32"/>
          <w:szCs w:val="32"/>
          <w:u w:val="none"/>
          <w:shd w:val="clear" w:color="080000" w:fill="FFFFFF"/>
          <w:lang w:val="en-US" w:eastAsia="zh-CN"/>
        </w:rPr>
        <w:t xml:space="preserve">  </w:t>
      </w:r>
      <w:r>
        <w:rPr>
          <w:rFonts w:hint="eastAsia" w:ascii="Times New Roman" w:hAnsi="Times New Roman" w:eastAsia="仿宋_GB2312" w:cs="Times New Roman"/>
          <w:i w:val="0"/>
          <w:caps w:val="0"/>
          <w:color w:val="022B2B"/>
          <w:spacing w:val="0"/>
          <w:kern w:val="0"/>
          <w:sz w:val="32"/>
          <w:szCs w:val="32"/>
          <w:u w:val="none"/>
          <w:shd w:val="clear" w:color="080000" w:fill="FFFFFF"/>
          <w:lang w:val="en-US" w:eastAsia="zh-CN"/>
        </w:rPr>
        <w:t xml:space="preserve"> </w:t>
      </w:r>
      <w:r>
        <w:rPr>
          <w:rFonts w:hint="eastAsia" w:eastAsia="楷体_GB2312" w:cs="Times New Roman"/>
          <w:b w:val="0"/>
          <w:bCs/>
          <w:sz w:val="32"/>
          <w:szCs w:val="32"/>
          <w:u w:val="none"/>
          <w:lang w:eastAsia="zh-CN"/>
        </w:rPr>
        <w:t>（一）</w:t>
      </w:r>
      <w:r>
        <w:rPr>
          <w:rFonts w:hint="default" w:ascii="Times New Roman" w:hAnsi="Times New Roman" w:eastAsia="楷体_GB2312" w:cs="Times New Roman"/>
          <w:b w:val="0"/>
          <w:bCs/>
          <w:sz w:val="32"/>
          <w:szCs w:val="32"/>
          <w:u w:val="none"/>
        </w:rPr>
        <w:t>强化政治引领，</w:t>
      </w:r>
      <w:r>
        <w:rPr>
          <w:rFonts w:hint="default" w:ascii="Times New Roman" w:hAnsi="Times New Roman" w:eastAsia="楷体_GB2312" w:cs="Times New Roman"/>
          <w:b w:val="0"/>
          <w:bCs/>
          <w:sz w:val="32"/>
          <w:szCs w:val="32"/>
          <w:u w:val="none"/>
          <w:lang w:eastAsia="zh-CN"/>
        </w:rPr>
        <w:t>加强</w:t>
      </w:r>
      <w:r>
        <w:rPr>
          <w:rFonts w:hint="default" w:ascii="Times New Roman" w:hAnsi="Times New Roman" w:eastAsia="楷体_GB2312" w:cs="Times New Roman"/>
          <w:b w:val="0"/>
          <w:bCs/>
          <w:sz w:val="32"/>
          <w:szCs w:val="32"/>
          <w:u w:val="none"/>
        </w:rPr>
        <w:t>党的</w:t>
      </w:r>
      <w:r>
        <w:rPr>
          <w:rFonts w:hint="default" w:ascii="Times New Roman" w:hAnsi="Times New Roman" w:eastAsia="楷体_GB2312" w:cs="Times New Roman"/>
          <w:b w:val="0"/>
          <w:bCs/>
          <w:sz w:val="32"/>
          <w:szCs w:val="32"/>
          <w:u w:val="none"/>
          <w:lang w:eastAsia="zh-CN"/>
        </w:rPr>
        <w:t>全面</w:t>
      </w:r>
      <w:r>
        <w:rPr>
          <w:rFonts w:hint="default" w:ascii="Times New Roman" w:hAnsi="Times New Roman" w:eastAsia="楷体_GB2312" w:cs="Times New Roman"/>
          <w:b w:val="0"/>
          <w:bCs/>
          <w:sz w:val="32"/>
          <w:szCs w:val="32"/>
          <w:u w:val="none"/>
        </w:rPr>
        <w:t>领导</w:t>
      </w:r>
      <w:r>
        <w:rPr>
          <w:rFonts w:hint="default" w:ascii="Times New Roman" w:hAnsi="Times New Roman" w:eastAsia="楷体_GB2312" w:cs="Times New Roman"/>
          <w:b w:val="0"/>
          <w:bCs/>
          <w:sz w:val="32"/>
          <w:szCs w:val="32"/>
          <w:u w:val="none"/>
          <w:lang w:eastAsia="zh-CN"/>
        </w:rPr>
        <w:t>和党的建设</w:t>
      </w:r>
      <w:r>
        <w:rPr>
          <w:rFonts w:hint="eastAsia" w:ascii="Times New Roman" w:hAnsi="Times New Roman" w:eastAsia="楷体_GB2312" w:cs="Times New Roman"/>
          <w:b w:val="0"/>
          <w:bCs/>
          <w:sz w:val="32"/>
          <w:szCs w:val="32"/>
          <w:u w:val="none"/>
          <w:lang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textAlignment w:val="auto"/>
        <w:rPr>
          <w:rFonts w:hint="default" w:ascii="Times New Roman" w:hAnsi="Times New Roman" w:eastAsia="仿宋_GB2312" w:cs="Times New Roman"/>
          <w:b w:val="0"/>
          <w:bCs w:val="0"/>
          <w:sz w:val="32"/>
          <w:szCs w:val="32"/>
          <w:u w:val="none"/>
          <w:lang w:eastAsia="zh-CN"/>
        </w:rPr>
      </w:pP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始终把党的领导作为最高政治原则，</w:t>
      </w:r>
      <w:r>
        <w:rPr>
          <w:rFonts w:hint="default" w:ascii="Times New Roman" w:hAnsi="Times New Roman" w:eastAsia="仿宋_GB2312" w:cs="Times New Roman"/>
          <w:sz w:val="32"/>
          <w:szCs w:val="32"/>
          <w:u w:val="none"/>
          <w:lang w:eastAsia="zh-CN"/>
        </w:rPr>
        <w:t>时刻牢记红十字会是党领导下的群团组织，</w:t>
      </w:r>
      <w:r>
        <w:rPr>
          <w:rFonts w:hint="default" w:ascii="Times New Roman" w:hAnsi="Times New Roman" w:eastAsia="仿宋_GB2312" w:cs="Times New Roman"/>
          <w:sz w:val="32"/>
          <w:szCs w:val="32"/>
          <w:u w:val="none"/>
        </w:rPr>
        <w:t>坚持以习近平新时代中国特色社会主义思想统领</w:t>
      </w:r>
      <w:r>
        <w:rPr>
          <w:rFonts w:hint="default" w:ascii="Times New Roman" w:hAnsi="Times New Roman" w:eastAsia="仿宋_GB2312" w:cs="Times New Roman"/>
          <w:sz w:val="32"/>
          <w:szCs w:val="32"/>
          <w:u w:val="none"/>
          <w:lang w:eastAsia="zh-CN"/>
        </w:rPr>
        <w:t>红十字会</w:t>
      </w:r>
      <w:r>
        <w:rPr>
          <w:rFonts w:hint="default" w:ascii="Times New Roman" w:hAnsi="Times New Roman" w:eastAsia="仿宋_GB2312" w:cs="Times New Roman"/>
          <w:sz w:val="32"/>
          <w:szCs w:val="32"/>
          <w:u w:val="none"/>
        </w:rPr>
        <w:t>工作，把</w:t>
      </w:r>
      <w:r>
        <w:rPr>
          <w:rFonts w:hint="default" w:ascii="Times New Roman" w:hAnsi="Times New Roman" w:eastAsia="仿宋_GB2312" w:cs="Times New Roman"/>
          <w:b w:val="0"/>
          <w:bCs w:val="0"/>
          <w:sz w:val="32"/>
          <w:szCs w:val="32"/>
          <w:u w:val="none"/>
          <w:lang w:val="en-US" w:eastAsia="zh-CN"/>
        </w:rPr>
        <w:t>深入学习贯彻习近平总书记关于群团工作的重要论述和红十字事业重要指示批示精神</w:t>
      </w:r>
      <w:r>
        <w:rPr>
          <w:rFonts w:hint="default" w:ascii="Times New Roman" w:hAnsi="Times New Roman" w:eastAsia="仿宋_GB2312" w:cs="Times New Roman"/>
          <w:sz w:val="32"/>
          <w:szCs w:val="32"/>
          <w:u w:val="none"/>
        </w:rPr>
        <w:t>作为必修课和基本功，在市委</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市政府的坚强领导下</w:t>
      </w:r>
      <w:r>
        <w:rPr>
          <w:rFonts w:hint="default" w:ascii="Times New Roman" w:hAnsi="Times New Roman" w:eastAsia="仿宋_GB2312" w:cs="Times New Roman"/>
          <w:sz w:val="32"/>
          <w:szCs w:val="32"/>
          <w:u w:val="none"/>
          <w:lang w:eastAsia="zh-CN"/>
        </w:rPr>
        <w:t>和省红十字会的科学指导下</w:t>
      </w:r>
      <w:r>
        <w:rPr>
          <w:rFonts w:hint="default" w:ascii="Times New Roman" w:hAnsi="Times New Roman" w:eastAsia="仿宋_GB2312" w:cs="Times New Roman"/>
          <w:sz w:val="32"/>
          <w:szCs w:val="32"/>
          <w:u w:val="none"/>
        </w:rPr>
        <w:t>开展各项工作</w:t>
      </w:r>
      <w:r>
        <w:rPr>
          <w:rFonts w:hint="default" w:ascii="Times New Roman" w:hAnsi="Times New Roman" w:eastAsia="仿宋_GB2312" w:cs="Times New Roman"/>
          <w:sz w:val="32"/>
          <w:szCs w:val="32"/>
          <w:u w:val="none"/>
          <w:lang w:eastAsia="zh-CN"/>
        </w:rPr>
        <w:t>，带领全市红十字系统专（兼）职工作者、志愿者听党话、跟党走。坚持</w:t>
      </w:r>
      <w:r>
        <w:rPr>
          <w:rFonts w:hint="default" w:ascii="Times New Roman" w:hAnsi="Times New Roman" w:eastAsia="仿宋_GB2312" w:cs="Times New Roman"/>
          <w:sz w:val="32"/>
          <w:szCs w:val="32"/>
          <w:u w:val="none"/>
        </w:rPr>
        <w:t>突出党的政治建设，把增强“四个意识”、坚定“四个自信”、做到“两个维护”落实到工作中，体现在行动上。</w:t>
      </w:r>
    </w:p>
    <w:p>
      <w:pPr>
        <w:pStyle w:val="15"/>
        <w:keepNext w:val="0"/>
        <w:keepLines w:val="0"/>
        <w:pageBreakBefore w:val="0"/>
        <w:widowControl w:val="0"/>
        <w:kinsoku/>
        <w:wordWrap/>
        <w:overflowPunct/>
        <w:topLinePunct w:val="0"/>
        <w:autoSpaceDE/>
        <w:autoSpaceDN/>
        <w:bidi w:val="0"/>
        <w:adjustRightInd/>
        <w:snapToGrid/>
        <w:spacing w:line="240" w:lineRule="auto"/>
        <w:ind w:firstLine="691"/>
        <w:contextualSpacing/>
        <w:textAlignment w:val="auto"/>
        <w:rPr>
          <w:rFonts w:hint="eastAsia" w:ascii="Times New Roman" w:hAnsi="Times New Roman" w:eastAsia="楷体_GB2312" w:cs="Times New Roman"/>
          <w:b w:val="0"/>
          <w:bCs w:val="0"/>
          <w:color w:val="auto"/>
          <w:spacing w:val="6"/>
          <w:sz w:val="32"/>
          <w:szCs w:val="32"/>
          <w:u w:val="none"/>
          <w:lang w:eastAsia="zh-CN"/>
        </w:rPr>
      </w:pPr>
      <w:r>
        <w:rPr>
          <w:rFonts w:hint="eastAsia" w:eastAsia="楷体_GB2312" w:cs="Times New Roman"/>
          <w:b w:val="0"/>
          <w:bCs w:val="0"/>
          <w:color w:val="auto"/>
          <w:spacing w:val="6"/>
          <w:sz w:val="32"/>
          <w:szCs w:val="32"/>
          <w:u w:val="none"/>
          <w:shd w:val="clear" w:color="auto" w:fill="FFFFFF"/>
          <w:lang w:eastAsia="zh-CN"/>
        </w:rPr>
        <w:t>（二）</w:t>
      </w:r>
      <w:r>
        <w:rPr>
          <w:rFonts w:hint="default" w:ascii="Times New Roman" w:hAnsi="Times New Roman" w:eastAsia="楷体_GB2312" w:cs="Times New Roman"/>
          <w:b w:val="0"/>
          <w:bCs w:val="0"/>
          <w:color w:val="auto"/>
          <w:spacing w:val="6"/>
          <w:sz w:val="32"/>
          <w:szCs w:val="32"/>
          <w:u w:val="none"/>
          <w:shd w:val="clear" w:color="auto" w:fill="FFFFFF"/>
        </w:rPr>
        <w:t>坚持围绕中心、服务大局，推动</w:t>
      </w:r>
      <w:r>
        <w:rPr>
          <w:rFonts w:hint="default" w:ascii="Times New Roman" w:hAnsi="Times New Roman" w:eastAsia="楷体_GB2312" w:cs="Times New Roman"/>
          <w:b w:val="0"/>
          <w:bCs w:val="0"/>
          <w:color w:val="auto"/>
          <w:spacing w:val="6"/>
          <w:sz w:val="32"/>
          <w:szCs w:val="32"/>
          <w:u w:val="none"/>
        </w:rPr>
        <w:t>主责主业高质量发展</w:t>
      </w:r>
      <w:r>
        <w:rPr>
          <w:rFonts w:hint="eastAsia" w:ascii="Times New Roman" w:hAnsi="Times New Roman" w:eastAsia="楷体_GB2312" w:cs="Times New Roman"/>
          <w:b w:val="0"/>
          <w:bCs w:val="0"/>
          <w:color w:val="auto"/>
          <w:spacing w:val="6"/>
          <w:sz w:val="32"/>
          <w:szCs w:val="32"/>
          <w:u w:val="none"/>
          <w:lang w:eastAsia="zh-CN"/>
        </w:rPr>
        <w:t>。</w:t>
      </w:r>
    </w:p>
    <w:p>
      <w:pPr>
        <w:pStyle w:val="15"/>
        <w:keepNext w:val="0"/>
        <w:keepLines w:val="0"/>
        <w:pageBreakBefore w:val="0"/>
        <w:widowControl w:val="0"/>
        <w:kinsoku/>
        <w:wordWrap/>
        <w:overflowPunct/>
        <w:topLinePunct w:val="0"/>
        <w:autoSpaceDE/>
        <w:autoSpaceDN/>
        <w:bidi w:val="0"/>
        <w:adjustRightInd/>
        <w:snapToGrid/>
        <w:spacing w:line="240" w:lineRule="auto"/>
        <w:ind w:firstLine="691"/>
        <w:contextualSpacing/>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sz w:val="32"/>
          <w:szCs w:val="32"/>
          <w:u w:val="none"/>
          <w:lang w:eastAsia="zh-CN"/>
        </w:rPr>
        <w:t>要</w:t>
      </w:r>
      <w:r>
        <w:rPr>
          <w:rFonts w:hint="default" w:ascii="Times New Roman" w:hAnsi="Times New Roman" w:eastAsia="仿宋_GB2312" w:cs="Times New Roman"/>
          <w:sz w:val="32"/>
          <w:szCs w:val="32"/>
          <w:u w:val="none"/>
        </w:rPr>
        <w:t>围绕市委、市政府</w:t>
      </w:r>
      <w:r>
        <w:rPr>
          <w:rFonts w:hint="default" w:ascii="Times New Roman" w:hAnsi="Times New Roman" w:eastAsia="仿宋_GB2312" w:cs="Times New Roman"/>
          <w:sz w:val="32"/>
          <w:szCs w:val="32"/>
          <w:u w:val="none"/>
          <w:lang w:eastAsia="zh-CN"/>
        </w:rPr>
        <w:t>的</w:t>
      </w:r>
      <w:r>
        <w:rPr>
          <w:rFonts w:hint="default" w:ascii="Times New Roman" w:hAnsi="Times New Roman" w:eastAsia="仿宋_GB2312" w:cs="Times New Roman"/>
          <w:sz w:val="32"/>
          <w:szCs w:val="32"/>
          <w:u w:val="none"/>
        </w:rPr>
        <w:t>战略部署</w:t>
      </w:r>
      <w:r>
        <w:rPr>
          <w:rFonts w:hint="default" w:ascii="Times New Roman" w:hAnsi="Times New Roman" w:eastAsia="仿宋_GB2312" w:cs="Times New Roman"/>
          <w:sz w:val="32"/>
          <w:szCs w:val="32"/>
          <w:u w:val="none"/>
          <w:lang w:eastAsia="zh-CN"/>
        </w:rPr>
        <w:t>，按照</w:t>
      </w:r>
      <w:r>
        <w:rPr>
          <w:rFonts w:hint="default" w:ascii="Times New Roman" w:hAnsi="Times New Roman" w:eastAsia="仿宋_GB2312" w:cs="Times New Roman"/>
          <w:sz w:val="32"/>
          <w:szCs w:val="32"/>
          <w:u w:val="none"/>
        </w:rPr>
        <w:t>我市经济社会发展总目标、构建和谐社会的总要求，突出高水平、高品质，</w:t>
      </w:r>
      <w:r>
        <w:rPr>
          <w:rFonts w:hint="default" w:ascii="Times New Roman" w:hAnsi="Times New Roman" w:eastAsia="仿宋_GB2312" w:cs="Times New Roman"/>
          <w:sz w:val="32"/>
          <w:szCs w:val="32"/>
          <w:u w:val="none"/>
          <w:lang w:eastAsia="zh-CN"/>
        </w:rPr>
        <w:t>推动</w:t>
      </w:r>
      <w:r>
        <w:rPr>
          <w:rFonts w:hint="default" w:ascii="Times New Roman" w:hAnsi="Times New Roman" w:eastAsia="仿宋_GB2312" w:cs="Times New Roman"/>
          <w:sz w:val="32"/>
          <w:szCs w:val="32"/>
          <w:u w:val="none"/>
        </w:rPr>
        <w:t>“三救”“三献”核心业务</w:t>
      </w:r>
      <w:r>
        <w:rPr>
          <w:rFonts w:hint="default" w:ascii="Times New Roman" w:hAnsi="Times New Roman" w:eastAsia="仿宋_GB2312" w:cs="Times New Roman"/>
          <w:sz w:val="32"/>
          <w:szCs w:val="32"/>
          <w:u w:val="none"/>
          <w:lang w:eastAsia="zh-CN"/>
        </w:rPr>
        <w:t>高质量发展</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
          <w:bCs/>
          <w:sz w:val="32"/>
          <w:szCs w:val="32"/>
          <w:u w:val="none"/>
          <w:lang w:eastAsia="zh-CN"/>
        </w:rPr>
        <w:t>一是</w:t>
      </w:r>
      <w:r>
        <w:rPr>
          <w:rFonts w:hint="default" w:ascii="Times New Roman" w:hAnsi="Times New Roman" w:eastAsia="仿宋_GB2312" w:cs="Times New Roman"/>
          <w:sz w:val="32"/>
          <w:szCs w:val="32"/>
          <w:u w:val="none"/>
        </w:rPr>
        <w:t>加强应急救援能力建设，积极动员人道资源，</w:t>
      </w:r>
      <w:r>
        <w:rPr>
          <w:rFonts w:hint="default" w:ascii="Times New Roman" w:hAnsi="Times New Roman" w:eastAsia="仿宋_GB2312" w:cs="Times New Roman"/>
          <w:sz w:val="32"/>
          <w:szCs w:val="32"/>
          <w:u w:val="none"/>
          <w:lang w:eastAsia="zh-CN"/>
        </w:rPr>
        <w:t>发挥</w:t>
      </w:r>
      <w:r>
        <w:rPr>
          <w:rFonts w:hint="default" w:ascii="Times New Roman" w:hAnsi="Times New Roman" w:eastAsia="仿宋_GB2312" w:cs="Times New Roman"/>
          <w:sz w:val="32"/>
          <w:szCs w:val="32"/>
          <w:u w:val="none"/>
        </w:rPr>
        <w:t>专业的</w:t>
      </w:r>
      <w:r>
        <w:rPr>
          <w:rFonts w:hint="default" w:ascii="Times New Roman" w:hAnsi="Times New Roman" w:eastAsia="仿宋_GB2312" w:cs="Times New Roman"/>
          <w:color w:val="000000"/>
          <w:sz w:val="32"/>
          <w:szCs w:val="32"/>
          <w:u w:val="none"/>
        </w:rPr>
        <w:t>志愿服务队伍</w:t>
      </w:r>
      <w:r>
        <w:rPr>
          <w:rFonts w:hint="default" w:ascii="Times New Roman" w:hAnsi="Times New Roman" w:eastAsia="仿宋_GB2312" w:cs="Times New Roman"/>
          <w:color w:val="000000"/>
          <w:sz w:val="32"/>
          <w:szCs w:val="32"/>
          <w:u w:val="none"/>
          <w:lang w:eastAsia="zh-CN"/>
        </w:rPr>
        <w:t>力量</w:t>
      </w:r>
      <w:r>
        <w:rPr>
          <w:rFonts w:hint="default" w:ascii="Times New Roman" w:hAnsi="Times New Roman" w:eastAsia="仿宋_GB2312" w:cs="Times New Roman"/>
          <w:color w:val="000000"/>
          <w:sz w:val="32"/>
          <w:szCs w:val="32"/>
          <w:u w:val="none"/>
        </w:rPr>
        <w:t>，配合和协助政府开展应急救援工作。</w:t>
      </w:r>
      <w:r>
        <w:rPr>
          <w:rFonts w:hint="default" w:ascii="Times New Roman" w:hAnsi="Times New Roman" w:eastAsia="仿宋_GB2312" w:cs="Times New Roman"/>
          <w:b/>
          <w:bCs/>
          <w:color w:val="000000"/>
          <w:sz w:val="32"/>
          <w:szCs w:val="32"/>
          <w:u w:val="none"/>
          <w:lang w:eastAsia="zh-CN"/>
        </w:rPr>
        <w:t>二是</w:t>
      </w:r>
      <w:r>
        <w:rPr>
          <w:rFonts w:hint="default" w:ascii="Times New Roman" w:hAnsi="Times New Roman" w:eastAsia="仿宋_GB2312" w:cs="Times New Roman"/>
          <w:color w:val="000000"/>
          <w:sz w:val="32"/>
          <w:szCs w:val="32"/>
          <w:u w:val="none"/>
        </w:rPr>
        <w:t>加大生命安全教育力度，发动更多的社会力量</w:t>
      </w:r>
      <w:r>
        <w:rPr>
          <w:rFonts w:hint="default" w:ascii="Times New Roman" w:hAnsi="Times New Roman" w:eastAsia="仿宋_GB2312" w:cs="Times New Roman"/>
          <w:color w:val="000000"/>
          <w:sz w:val="32"/>
          <w:szCs w:val="32"/>
          <w:u w:val="none"/>
          <w:lang w:eastAsia="zh-CN"/>
        </w:rPr>
        <w:t>参与</w:t>
      </w:r>
      <w:r>
        <w:rPr>
          <w:rFonts w:hint="default" w:ascii="Times New Roman" w:hAnsi="Times New Roman" w:eastAsia="仿宋_GB2312" w:cs="Times New Roman"/>
          <w:color w:val="000000"/>
          <w:sz w:val="32"/>
          <w:szCs w:val="32"/>
          <w:u w:val="none"/>
        </w:rPr>
        <w:t>普及应急救护知识，</w:t>
      </w:r>
      <w:r>
        <w:rPr>
          <w:rFonts w:hint="default" w:ascii="Times New Roman" w:hAnsi="Times New Roman" w:eastAsia="仿宋_GB2312" w:cs="Times New Roman"/>
          <w:sz w:val="32"/>
          <w:szCs w:val="32"/>
          <w:u w:val="none"/>
          <w:lang w:eastAsia="zh-CN"/>
        </w:rPr>
        <w:t>不断扩大培训覆盖面，</w:t>
      </w:r>
      <w:r>
        <w:rPr>
          <w:rFonts w:hint="default" w:ascii="Times New Roman" w:hAnsi="Times New Roman" w:eastAsia="仿宋_GB2312" w:cs="Times New Roman"/>
          <w:color w:val="000000"/>
          <w:sz w:val="32"/>
          <w:szCs w:val="32"/>
          <w:u w:val="none"/>
        </w:rPr>
        <w:t>进一步提高市民防灾避险、自救互救的意识和能力。</w:t>
      </w:r>
      <w:r>
        <w:rPr>
          <w:rFonts w:hint="default" w:ascii="Times New Roman" w:hAnsi="Times New Roman" w:eastAsia="仿宋_GB2312" w:cs="Times New Roman"/>
          <w:b/>
          <w:bCs/>
          <w:color w:val="000000"/>
          <w:sz w:val="32"/>
          <w:szCs w:val="32"/>
          <w:u w:val="none"/>
          <w:lang w:eastAsia="zh-CN"/>
        </w:rPr>
        <w:t>三是</w:t>
      </w:r>
      <w:r>
        <w:rPr>
          <w:rFonts w:hint="default" w:ascii="Times New Roman" w:hAnsi="Times New Roman" w:eastAsia="仿宋_GB2312" w:cs="Times New Roman"/>
          <w:bCs/>
          <w:color w:val="000000"/>
          <w:sz w:val="32"/>
          <w:szCs w:val="32"/>
          <w:u w:val="none"/>
        </w:rPr>
        <w:t>加强</w:t>
      </w:r>
      <w:r>
        <w:rPr>
          <w:rFonts w:hint="default" w:ascii="Times New Roman" w:hAnsi="Times New Roman" w:eastAsia="仿宋_GB2312" w:cs="Times New Roman"/>
          <w:color w:val="000000"/>
          <w:sz w:val="32"/>
          <w:szCs w:val="32"/>
          <w:u w:val="none"/>
        </w:rPr>
        <w:t>和改进人道救助工作，</w:t>
      </w:r>
      <w:r>
        <w:rPr>
          <w:rFonts w:hint="default" w:ascii="Times New Roman" w:hAnsi="Times New Roman" w:eastAsia="仿宋_GB2312" w:cs="Times New Roman"/>
          <w:color w:val="000000"/>
          <w:sz w:val="32"/>
          <w:szCs w:val="32"/>
          <w:u w:val="none"/>
          <w:lang w:eastAsia="zh-CN"/>
        </w:rPr>
        <w:t>积极助力保障改善民生，继续开展疾病救助项目和“红十字博爱送万家”活动，</w:t>
      </w:r>
      <w:r>
        <w:rPr>
          <w:rFonts w:hint="default" w:ascii="Times New Roman" w:hAnsi="Times New Roman" w:eastAsia="仿宋_GB2312" w:cs="Times New Roman"/>
          <w:color w:val="000000"/>
          <w:sz w:val="32"/>
          <w:szCs w:val="32"/>
          <w:u w:val="none"/>
        </w:rPr>
        <w:t>努力打造更多贴近</w:t>
      </w:r>
      <w:r>
        <w:rPr>
          <w:rFonts w:hint="default" w:ascii="Times New Roman" w:hAnsi="Times New Roman" w:eastAsia="仿宋_GB2312" w:cs="Times New Roman"/>
          <w:color w:val="000000"/>
          <w:sz w:val="32"/>
          <w:szCs w:val="32"/>
          <w:u w:val="none"/>
          <w:lang w:eastAsia="zh-CN"/>
        </w:rPr>
        <w:t>困难群众</w:t>
      </w:r>
      <w:r>
        <w:rPr>
          <w:rFonts w:hint="default" w:ascii="Times New Roman" w:hAnsi="Times New Roman" w:eastAsia="仿宋_GB2312" w:cs="Times New Roman"/>
          <w:color w:val="000000"/>
          <w:sz w:val="32"/>
          <w:szCs w:val="32"/>
          <w:u w:val="none"/>
        </w:rPr>
        <w:t>需求的特色人道救助项目。</w:t>
      </w:r>
      <w:r>
        <w:rPr>
          <w:rFonts w:hint="default" w:ascii="Times New Roman" w:hAnsi="Times New Roman" w:eastAsia="仿宋_GB2312" w:cs="Times New Roman"/>
          <w:b/>
          <w:bCs/>
          <w:color w:val="000000"/>
          <w:sz w:val="32"/>
          <w:szCs w:val="32"/>
          <w:u w:val="none"/>
          <w:lang w:eastAsia="zh-CN"/>
        </w:rPr>
        <w:t>四是</w:t>
      </w:r>
      <w:r>
        <w:rPr>
          <w:rFonts w:hint="default" w:ascii="Times New Roman" w:hAnsi="Times New Roman" w:eastAsia="仿宋_GB2312" w:cs="Times New Roman"/>
          <w:color w:val="000000"/>
          <w:sz w:val="32"/>
          <w:szCs w:val="32"/>
          <w:u w:val="none"/>
        </w:rPr>
        <w:t>积极推动“三献”工作，与卫健部门密切配合，</w:t>
      </w:r>
      <w:r>
        <w:rPr>
          <w:rFonts w:hint="default" w:ascii="Times New Roman" w:hAnsi="Times New Roman" w:eastAsia="仿宋_GB2312" w:cs="Times New Roman"/>
          <w:color w:val="000000"/>
          <w:sz w:val="32"/>
          <w:szCs w:val="32"/>
          <w:u w:val="none"/>
          <w:lang w:eastAsia="zh-CN"/>
        </w:rPr>
        <w:t>参与</w:t>
      </w:r>
      <w:r>
        <w:rPr>
          <w:rFonts w:hint="default" w:ascii="Times New Roman" w:hAnsi="Times New Roman" w:eastAsia="仿宋_GB2312" w:cs="Times New Roman"/>
          <w:color w:val="000000"/>
          <w:sz w:val="32"/>
          <w:szCs w:val="32"/>
          <w:u w:val="none"/>
        </w:rPr>
        <w:t>宣传推动无偿献血，积极保障临床用血需求，注重对造血干细胞捐献者的关怀和激励，依法开展遗体和人体器官捐献相关工作</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b/>
          <w:bCs/>
          <w:color w:val="000000"/>
          <w:sz w:val="32"/>
          <w:szCs w:val="32"/>
          <w:u w:val="none"/>
          <w:lang w:eastAsia="zh-CN"/>
        </w:rPr>
        <w:t>五是</w:t>
      </w:r>
      <w:r>
        <w:rPr>
          <w:rFonts w:hint="default" w:ascii="Times New Roman" w:hAnsi="Times New Roman" w:eastAsia="仿宋_GB2312" w:cs="Times New Roman"/>
          <w:b w:val="0"/>
          <w:bCs w:val="0"/>
          <w:color w:val="auto"/>
          <w:sz w:val="32"/>
          <w:szCs w:val="32"/>
          <w:u w:val="none"/>
          <w:lang w:val="en-US" w:eastAsia="zh-CN"/>
        </w:rPr>
        <w:t>重视在青少年中开展红十字知识普及、促进健康安全、志愿服务理念等人道主义教育，为促进青少年健康成长发挥积极作用。</w:t>
      </w:r>
    </w:p>
    <w:p>
      <w:pPr>
        <w:pStyle w:val="15"/>
        <w:keepNext w:val="0"/>
        <w:keepLines w:val="0"/>
        <w:pageBreakBefore w:val="0"/>
        <w:widowControl w:val="0"/>
        <w:kinsoku/>
        <w:wordWrap/>
        <w:overflowPunct/>
        <w:topLinePunct w:val="0"/>
        <w:autoSpaceDE/>
        <w:autoSpaceDN/>
        <w:bidi w:val="0"/>
        <w:adjustRightInd/>
        <w:snapToGrid/>
        <w:spacing w:line="240" w:lineRule="auto"/>
        <w:ind w:firstLine="643"/>
        <w:contextualSpacing/>
        <w:textAlignment w:val="auto"/>
        <w:rPr>
          <w:rFonts w:hint="default" w:ascii="Times New Roman" w:hAnsi="Times New Roman" w:eastAsia="楷体_GB2312" w:cs="Times New Roman"/>
          <w:b w:val="0"/>
          <w:bCs/>
          <w:color w:val="000000" w:themeColor="text1"/>
          <w:sz w:val="32"/>
          <w:szCs w:val="32"/>
          <w:u w:val="none"/>
          <w:lang w:eastAsia="zh-CN"/>
          <w14:textFill>
            <w14:solidFill>
              <w14:schemeClr w14:val="tx1"/>
            </w14:solidFill>
          </w14:textFill>
        </w:rPr>
      </w:pPr>
      <w:r>
        <w:rPr>
          <w:rFonts w:hint="eastAsia" w:eastAsia="楷体_GB2312" w:cs="Times New Roman"/>
          <w:b w:val="0"/>
          <w:bCs/>
          <w:color w:val="000000" w:themeColor="text1"/>
          <w:sz w:val="32"/>
          <w:szCs w:val="32"/>
          <w:u w:val="none"/>
          <w:lang w:eastAsia="zh-CN"/>
          <w14:textFill>
            <w14:solidFill>
              <w14:schemeClr w14:val="tx1"/>
            </w14:solidFill>
          </w14:textFill>
        </w:rPr>
        <w:t>（三）</w:t>
      </w:r>
      <w:r>
        <w:rPr>
          <w:rFonts w:hint="default" w:ascii="Times New Roman" w:hAnsi="Times New Roman" w:eastAsia="楷体_GB2312" w:cs="Times New Roman"/>
          <w:b w:val="0"/>
          <w:bCs/>
          <w:color w:val="000000" w:themeColor="text1"/>
          <w:sz w:val="32"/>
          <w:szCs w:val="32"/>
          <w:u w:val="none"/>
          <w14:textFill>
            <w14:solidFill>
              <w14:schemeClr w14:val="tx1"/>
            </w14:solidFill>
          </w14:textFill>
        </w:rPr>
        <w:t>传播人道理念，提升</w:t>
      </w:r>
      <w:r>
        <w:rPr>
          <w:rFonts w:hint="default" w:ascii="Times New Roman" w:hAnsi="Times New Roman" w:eastAsia="楷体_GB2312" w:cs="Times New Roman"/>
          <w:b w:val="0"/>
          <w:bCs/>
          <w:color w:val="000000" w:themeColor="text1"/>
          <w:sz w:val="32"/>
          <w:szCs w:val="32"/>
          <w:u w:val="none"/>
          <w:lang w:eastAsia="zh-CN"/>
          <w14:textFill>
            <w14:solidFill>
              <w14:schemeClr w14:val="tx1"/>
            </w14:solidFill>
          </w14:textFill>
        </w:rPr>
        <w:t>红十字会的社会影响力</w:t>
      </w:r>
      <w:r>
        <w:rPr>
          <w:rFonts w:hint="eastAsia" w:ascii="Times New Roman" w:hAnsi="Times New Roman" w:eastAsia="楷体_GB2312" w:cs="Times New Roman"/>
          <w:b w:val="0"/>
          <w:bCs/>
          <w:color w:val="000000" w:themeColor="text1"/>
          <w:sz w:val="32"/>
          <w:szCs w:val="32"/>
          <w:u w:val="none"/>
          <w:lang w:eastAsia="zh-CN"/>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default" w:ascii="Times New Roman" w:hAnsi="Times New Roman" w:eastAsia="仿宋_GB2312" w:cs="Times New Roman"/>
          <w:b/>
          <w:color w:val="0000FF"/>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一是</w:t>
      </w:r>
      <w:r>
        <w:rPr>
          <w:rFonts w:hint="default" w:ascii="Times New Roman" w:hAnsi="Times New Roman" w:eastAsia="仿宋_GB2312" w:cs="Times New Roman"/>
          <w:sz w:val="32"/>
          <w:szCs w:val="32"/>
          <w:u w:val="none"/>
          <w:lang w:val="en-US" w:eastAsia="zh-CN"/>
        </w:rPr>
        <w:t>把握时间节点</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突出宣传重点。</w:t>
      </w:r>
      <w:r>
        <w:rPr>
          <w:rFonts w:hint="default" w:ascii="Times New Roman" w:hAnsi="Times New Roman" w:eastAsia="仿宋_GB2312" w:cs="Times New Roman"/>
          <w:i w:val="0"/>
          <w:iCs w:val="0"/>
          <w:caps w:val="0"/>
          <w:color w:val="auto"/>
          <w:spacing w:val="0"/>
          <w:sz w:val="32"/>
          <w:szCs w:val="32"/>
          <w:u w:val="none"/>
          <w:lang w:eastAsia="zh-CN"/>
        </w:rPr>
        <w:t>在</w:t>
      </w:r>
      <w:r>
        <w:rPr>
          <w:rFonts w:hint="default" w:ascii="Times New Roman" w:hAnsi="Times New Roman" w:eastAsia="仿宋_GB2312" w:cs="Times New Roman"/>
          <w:i w:val="0"/>
          <w:iCs w:val="0"/>
          <w:caps w:val="0"/>
          <w:color w:val="auto"/>
          <w:spacing w:val="0"/>
          <w:sz w:val="32"/>
          <w:szCs w:val="32"/>
          <w:u w:val="none"/>
        </w:rPr>
        <w:t>“世界红十字日”“世界急救日”</w:t>
      </w:r>
      <w:r>
        <w:rPr>
          <w:rFonts w:hint="default" w:ascii="Times New Roman" w:hAnsi="Times New Roman" w:eastAsia="仿宋_GB2312" w:cs="Times New Roman"/>
          <w:i w:val="0"/>
          <w:iCs w:val="0"/>
          <w:caps w:val="0"/>
          <w:color w:val="auto"/>
          <w:spacing w:val="0"/>
          <w:sz w:val="32"/>
          <w:szCs w:val="32"/>
          <w:u w:val="none"/>
          <w:lang w:eastAsia="zh-CN"/>
        </w:rPr>
        <w:t>前后</w:t>
      </w:r>
      <w:r>
        <w:rPr>
          <w:rFonts w:hint="default" w:ascii="Times New Roman" w:hAnsi="Times New Roman" w:eastAsia="仿宋_GB2312" w:cs="Times New Roman"/>
          <w:i w:val="0"/>
          <w:iCs w:val="0"/>
          <w:caps w:val="0"/>
          <w:color w:val="auto"/>
          <w:spacing w:val="0"/>
          <w:sz w:val="32"/>
          <w:szCs w:val="32"/>
          <w:u w:val="none"/>
        </w:rPr>
        <w:t>，</w:t>
      </w:r>
      <w:r>
        <w:rPr>
          <w:rFonts w:hint="default" w:ascii="Times New Roman" w:hAnsi="Times New Roman" w:eastAsia="仿宋_GB2312" w:cs="Times New Roman"/>
          <w:color w:val="000000"/>
          <w:sz w:val="32"/>
          <w:szCs w:val="32"/>
          <w:u w:val="none"/>
          <w:lang w:val="en-US" w:eastAsia="zh-CN"/>
        </w:rPr>
        <w:t>充分利用好传统媒体与新兴网络渠道，</w:t>
      </w:r>
      <w:r>
        <w:rPr>
          <w:rFonts w:hint="default" w:ascii="Times New Roman" w:hAnsi="Times New Roman" w:eastAsia="仿宋_GB2312" w:cs="Times New Roman"/>
          <w:i w:val="0"/>
          <w:iCs w:val="0"/>
          <w:caps w:val="0"/>
          <w:color w:val="auto"/>
          <w:spacing w:val="0"/>
          <w:sz w:val="32"/>
          <w:szCs w:val="32"/>
          <w:u w:val="none"/>
          <w:lang w:eastAsia="zh-CN"/>
        </w:rPr>
        <w:t>形式多样地</w:t>
      </w:r>
      <w:r>
        <w:rPr>
          <w:rFonts w:hint="default" w:ascii="Times New Roman" w:hAnsi="Times New Roman" w:eastAsia="仿宋_GB2312" w:cs="Times New Roman"/>
          <w:i w:val="0"/>
          <w:iCs w:val="0"/>
          <w:caps w:val="0"/>
          <w:color w:val="auto"/>
          <w:spacing w:val="0"/>
          <w:sz w:val="32"/>
          <w:szCs w:val="32"/>
          <w:u w:val="none"/>
        </w:rPr>
        <w:t>开展</w:t>
      </w:r>
      <w:r>
        <w:rPr>
          <w:rFonts w:hint="default" w:ascii="Times New Roman" w:hAnsi="Times New Roman" w:eastAsia="仿宋_GB2312" w:cs="Times New Roman"/>
          <w:b w:val="0"/>
          <w:bCs w:val="0"/>
          <w:color w:val="auto"/>
          <w:sz w:val="32"/>
          <w:szCs w:val="32"/>
          <w:u w:val="none"/>
          <w:lang w:val="en-US" w:eastAsia="zh-CN"/>
        </w:rPr>
        <w:t>人道传播，普及红十字运动基本知识，引导广大群众弘扬传统美德和人道</w:t>
      </w:r>
      <w:r>
        <w:rPr>
          <w:rFonts w:hint="default" w:ascii="Times New Roman" w:hAnsi="Times New Roman" w:eastAsia="仿宋_GB2312" w:cs="Times New Roman"/>
          <w:b w:val="0"/>
          <w:bCs w:val="0"/>
          <w:color w:val="auto"/>
          <w:sz w:val="32"/>
          <w:szCs w:val="32"/>
          <w:u w:val="none"/>
          <w:lang w:eastAsia="zh-CN"/>
        </w:rPr>
        <w:t>博爱</w:t>
      </w:r>
      <w:r>
        <w:rPr>
          <w:rFonts w:hint="default" w:ascii="Times New Roman" w:hAnsi="Times New Roman" w:eastAsia="仿宋_GB2312" w:cs="Times New Roman"/>
          <w:b w:val="0"/>
          <w:bCs w:val="0"/>
          <w:color w:val="auto"/>
          <w:sz w:val="32"/>
          <w:szCs w:val="32"/>
          <w:u w:val="none"/>
          <w:lang w:val="en-US" w:eastAsia="zh-CN"/>
        </w:rPr>
        <w:t>奉献精神，积极践行社会主义核心价值观。</w:t>
      </w:r>
      <w:r>
        <w:rPr>
          <w:rFonts w:hint="default" w:ascii="Times New Roman" w:hAnsi="Times New Roman" w:eastAsia="仿宋_GB2312" w:cs="Times New Roman"/>
          <w:b/>
          <w:bCs/>
          <w:color w:val="auto"/>
          <w:sz w:val="32"/>
          <w:szCs w:val="32"/>
          <w:u w:val="none"/>
          <w:lang w:val="en-US" w:eastAsia="zh-CN"/>
        </w:rPr>
        <w:t>二是</w:t>
      </w:r>
      <w:r>
        <w:rPr>
          <w:rFonts w:hint="default" w:ascii="Times New Roman" w:hAnsi="Times New Roman" w:eastAsia="仿宋_GB2312" w:cs="Times New Roman"/>
          <w:b w:val="0"/>
          <w:bCs w:val="0"/>
          <w:color w:val="auto"/>
          <w:sz w:val="32"/>
          <w:szCs w:val="32"/>
          <w:u w:val="none"/>
          <w:lang w:val="en-US" w:eastAsia="zh-CN"/>
        </w:rPr>
        <w:t>积极探索人道资源动员新途径。</w:t>
      </w:r>
      <w:r>
        <w:rPr>
          <w:rFonts w:hint="default" w:ascii="Times New Roman" w:hAnsi="Times New Roman" w:eastAsia="仿宋_GB2312" w:cs="Times New Roman"/>
          <w:color w:val="auto"/>
          <w:sz w:val="32"/>
          <w:szCs w:val="32"/>
          <w:u w:val="none"/>
          <w:lang w:val="en-US" w:eastAsia="zh-CN"/>
        </w:rPr>
        <w:t>以项目筹资为载体，以优质服务为支撑，探索建立常态化、可持续发展的筹资机制</w:t>
      </w:r>
      <w:r>
        <w:rPr>
          <w:rFonts w:hint="eastAsia" w:ascii="Times New Roman" w:hAnsi="Times New Roman" w:eastAsia="仿宋_GB2312" w:cs="Times New Roman"/>
          <w:bCs/>
          <w:color w:val="auto"/>
          <w:sz w:val="32"/>
          <w:szCs w:val="32"/>
          <w:u w:val="none"/>
          <w:lang w:eastAsia="zh-CN"/>
        </w:rPr>
        <w:t>，</w:t>
      </w:r>
      <w:r>
        <w:rPr>
          <w:rFonts w:hint="default" w:ascii="Times New Roman" w:hAnsi="Times New Roman" w:eastAsia="仿宋_GB2312" w:cs="Times New Roman"/>
          <w:bCs/>
          <w:color w:val="auto"/>
          <w:sz w:val="32"/>
          <w:szCs w:val="32"/>
          <w:u w:val="none"/>
          <w:lang w:eastAsia="zh-CN"/>
        </w:rPr>
        <w:t>凝聚起推动红十字事业发展的强大合力。</w:t>
      </w:r>
      <w:r>
        <w:rPr>
          <w:rFonts w:hint="default" w:ascii="Times New Roman" w:hAnsi="Times New Roman" w:eastAsia="仿宋_GB2312" w:cs="Times New Roman"/>
          <w:b/>
          <w:bCs w:val="0"/>
          <w:color w:val="auto"/>
          <w:sz w:val="32"/>
          <w:szCs w:val="32"/>
          <w:u w:val="none"/>
          <w:lang w:eastAsia="zh-CN"/>
        </w:rPr>
        <w:t>三是</w:t>
      </w:r>
      <w:r>
        <w:rPr>
          <w:rFonts w:hint="default" w:ascii="Times New Roman" w:hAnsi="Times New Roman" w:eastAsia="仿宋_GB2312" w:cs="Times New Roman"/>
          <w:b w:val="0"/>
          <w:bCs/>
          <w:color w:val="auto"/>
          <w:sz w:val="32"/>
          <w:szCs w:val="32"/>
          <w:u w:val="none"/>
          <w:lang w:eastAsia="zh-CN"/>
        </w:rPr>
        <w:t>进一步打造社会公信力。</w:t>
      </w:r>
      <w:r>
        <w:rPr>
          <w:rFonts w:hint="default" w:ascii="Times New Roman" w:hAnsi="Times New Roman" w:eastAsia="仿宋_GB2312" w:cs="Times New Roman"/>
          <w:i w:val="0"/>
          <w:iCs w:val="0"/>
          <w:caps w:val="0"/>
          <w:color w:val="auto"/>
          <w:spacing w:val="0"/>
          <w:sz w:val="32"/>
          <w:szCs w:val="36"/>
          <w:u w:val="none"/>
        </w:rPr>
        <w:t>完善相关管理制度和管理办法，通过标准化、规范化、制度化建设，让</w:t>
      </w:r>
      <w:r>
        <w:rPr>
          <w:rFonts w:hint="default" w:ascii="Times New Roman" w:hAnsi="Times New Roman" w:eastAsia="仿宋_GB2312" w:cs="Times New Roman"/>
          <w:i w:val="0"/>
          <w:iCs w:val="0"/>
          <w:caps w:val="0"/>
          <w:color w:val="auto"/>
          <w:spacing w:val="0"/>
          <w:sz w:val="32"/>
          <w:szCs w:val="36"/>
          <w:u w:val="none"/>
          <w:lang w:eastAsia="zh-CN"/>
        </w:rPr>
        <w:t>社会各界</w:t>
      </w:r>
      <w:r>
        <w:rPr>
          <w:rFonts w:hint="default" w:ascii="Times New Roman" w:hAnsi="Times New Roman" w:eastAsia="仿宋_GB2312" w:cs="Times New Roman"/>
          <w:i w:val="0"/>
          <w:iCs w:val="0"/>
          <w:caps w:val="0"/>
          <w:color w:val="auto"/>
          <w:spacing w:val="0"/>
          <w:sz w:val="32"/>
          <w:szCs w:val="36"/>
          <w:u w:val="none"/>
        </w:rPr>
        <w:t>感受到红十字</w:t>
      </w:r>
      <w:r>
        <w:rPr>
          <w:rFonts w:hint="default" w:ascii="Times New Roman" w:hAnsi="Times New Roman" w:eastAsia="仿宋_GB2312" w:cs="Times New Roman"/>
          <w:i w:val="0"/>
          <w:iCs w:val="0"/>
          <w:caps w:val="0"/>
          <w:color w:val="auto"/>
          <w:spacing w:val="0"/>
          <w:sz w:val="32"/>
          <w:szCs w:val="36"/>
          <w:u w:val="none"/>
          <w:lang w:eastAsia="zh-CN"/>
        </w:rPr>
        <w:t>会</w:t>
      </w:r>
      <w:r>
        <w:rPr>
          <w:rFonts w:hint="default" w:ascii="Times New Roman" w:hAnsi="Times New Roman" w:eastAsia="仿宋_GB2312" w:cs="Times New Roman"/>
          <w:i w:val="0"/>
          <w:iCs w:val="0"/>
          <w:caps w:val="0"/>
          <w:color w:val="auto"/>
          <w:spacing w:val="0"/>
          <w:sz w:val="32"/>
          <w:szCs w:val="36"/>
          <w:u w:val="none"/>
        </w:rPr>
        <w:t>的严谨、规范</w:t>
      </w:r>
      <w:r>
        <w:rPr>
          <w:rFonts w:hint="default" w:ascii="Times New Roman" w:hAnsi="Times New Roman" w:eastAsia="仿宋_GB2312" w:cs="Times New Roman"/>
          <w:i w:val="0"/>
          <w:iCs w:val="0"/>
          <w:caps w:val="0"/>
          <w:color w:val="auto"/>
          <w:spacing w:val="0"/>
          <w:sz w:val="32"/>
          <w:szCs w:val="36"/>
          <w:u w:val="none"/>
          <w:lang w:eastAsia="zh-CN"/>
        </w:rPr>
        <w:t>。</w:t>
      </w:r>
      <w:r>
        <w:rPr>
          <w:rFonts w:hint="default" w:ascii="Times New Roman" w:hAnsi="Times New Roman" w:eastAsia="仿宋_GB2312" w:cs="Times New Roman"/>
          <w:i w:val="0"/>
          <w:iCs w:val="0"/>
          <w:caps w:val="0"/>
          <w:color w:val="auto"/>
          <w:spacing w:val="0"/>
          <w:sz w:val="32"/>
          <w:szCs w:val="32"/>
          <w:u w:val="none"/>
          <w:lang w:val="en-US" w:eastAsia="zh-CN"/>
        </w:rPr>
        <w:t>结合“数字政府”建设，提升信息化工作水平，</w:t>
      </w:r>
      <w:r>
        <w:rPr>
          <w:rFonts w:hint="default" w:ascii="Times New Roman" w:hAnsi="Times New Roman" w:eastAsia="仿宋_GB2312" w:cs="Times New Roman"/>
          <w:i w:val="0"/>
          <w:iCs w:val="0"/>
          <w:caps w:val="0"/>
          <w:color w:val="auto"/>
          <w:spacing w:val="0"/>
          <w:sz w:val="32"/>
          <w:szCs w:val="36"/>
          <w:u w:val="none"/>
          <w:lang w:val="en-US" w:eastAsia="zh-CN"/>
        </w:rPr>
        <w:t>定期在官网公示</w:t>
      </w:r>
      <w:r>
        <w:rPr>
          <w:rFonts w:hint="default" w:ascii="Times New Roman" w:hAnsi="Times New Roman" w:eastAsia="仿宋_GB2312" w:cs="Times New Roman"/>
          <w:i w:val="0"/>
          <w:iCs w:val="0"/>
          <w:caps w:val="0"/>
          <w:color w:val="auto"/>
          <w:spacing w:val="0"/>
          <w:sz w:val="32"/>
          <w:szCs w:val="36"/>
          <w:u w:val="none"/>
        </w:rPr>
        <w:t>捐赠款物</w:t>
      </w:r>
      <w:r>
        <w:rPr>
          <w:rFonts w:hint="default" w:ascii="Times New Roman" w:hAnsi="Times New Roman" w:eastAsia="仿宋_GB2312" w:cs="Times New Roman"/>
          <w:i w:val="0"/>
          <w:iCs w:val="0"/>
          <w:caps w:val="0"/>
          <w:color w:val="auto"/>
          <w:spacing w:val="0"/>
          <w:sz w:val="32"/>
          <w:szCs w:val="36"/>
          <w:u w:val="none"/>
          <w:lang w:eastAsia="zh-CN"/>
        </w:rPr>
        <w:t>收支情况，</w:t>
      </w:r>
      <w:r>
        <w:rPr>
          <w:rFonts w:hint="default" w:ascii="Times New Roman" w:hAnsi="Times New Roman" w:eastAsia="仿宋_GB2312" w:cs="Times New Roman"/>
          <w:i w:val="0"/>
          <w:iCs w:val="0"/>
          <w:caps w:val="0"/>
          <w:color w:val="auto"/>
          <w:spacing w:val="0"/>
          <w:sz w:val="32"/>
          <w:szCs w:val="32"/>
          <w:u w:val="none"/>
          <w:lang w:val="en-US" w:eastAsia="zh-CN"/>
        </w:rPr>
        <w:t>推进红十字会工作更公开透明。</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textAlignment w:val="auto"/>
        <w:rPr>
          <w:rFonts w:hint="default" w:ascii="Times New Roman" w:hAnsi="Times New Roman" w:eastAsia="楷体_GB2312" w:cs="Times New Roman"/>
          <w:b/>
          <w:sz w:val="32"/>
          <w:szCs w:val="32"/>
          <w:u w:val="none"/>
          <w:lang w:eastAsia="zh-CN"/>
        </w:rPr>
      </w:pPr>
      <w:r>
        <w:rPr>
          <w:rFonts w:hint="default" w:ascii="Times New Roman" w:hAnsi="Times New Roman" w:eastAsia="楷体_GB2312" w:cs="Times New Roman"/>
          <w:b/>
          <w:sz w:val="32"/>
          <w:szCs w:val="32"/>
          <w:u w:val="none"/>
          <w:lang w:val="en-US" w:eastAsia="zh-CN"/>
        </w:rPr>
        <w:t xml:space="preserve">   </w:t>
      </w:r>
      <w:r>
        <w:rPr>
          <w:rFonts w:hint="default" w:ascii="Times New Roman" w:hAnsi="Times New Roman" w:eastAsia="楷体_GB2312" w:cs="Times New Roman"/>
          <w:b w:val="0"/>
          <w:bCs/>
          <w:sz w:val="32"/>
          <w:szCs w:val="32"/>
          <w:u w:val="none"/>
          <w:lang w:val="en-US" w:eastAsia="zh-CN"/>
        </w:rPr>
        <w:t xml:space="preserve"> </w:t>
      </w:r>
      <w:r>
        <w:rPr>
          <w:rFonts w:hint="eastAsia" w:eastAsia="楷体_GB2312" w:cs="Times New Roman"/>
          <w:b w:val="0"/>
          <w:bCs/>
          <w:sz w:val="32"/>
          <w:szCs w:val="32"/>
          <w:u w:val="none"/>
          <w:lang w:val="en-US" w:eastAsia="zh-CN"/>
        </w:rPr>
        <w:t>（四）</w:t>
      </w:r>
      <w:r>
        <w:rPr>
          <w:rFonts w:hint="default" w:ascii="Times New Roman" w:hAnsi="Times New Roman" w:eastAsia="楷体_GB2312" w:cs="Times New Roman"/>
          <w:b w:val="0"/>
          <w:bCs/>
          <w:sz w:val="32"/>
          <w:szCs w:val="32"/>
          <w:u w:val="none"/>
          <w:lang w:eastAsia="zh-CN"/>
        </w:rPr>
        <w:t>健全组织体系，夯实红十字事业发展基础</w:t>
      </w:r>
      <w:r>
        <w:rPr>
          <w:rFonts w:hint="eastAsia" w:ascii="Times New Roman" w:hAnsi="Times New Roman" w:eastAsia="楷体_GB2312" w:cs="Times New Roman"/>
          <w:b w:val="0"/>
          <w:bCs/>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default" w:ascii="Times New Roman" w:hAnsi="Times New Roman" w:eastAsia="楷体_GB2312" w:cs="Times New Roman"/>
          <w:b/>
          <w:sz w:val="32"/>
          <w:szCs w:val="32"/>
          <w:u w:val="none"/>
          <w:lang w:eastAsia="zh-CN"/>
        </w:rPr>
      </w:pPr>
      <w:r>
        <w:rPr>
          <w:rFonts w:hint="default" w:ascii="Times New Roman" w:hAnsi="Times New Roman" w:eastAsia="仿宋_GB2312" w:cs="Times New Roman"/>
          <w:b/>
          <w:bCs/>
          <w:sz w:val="32"/>
          <w:szCs w:val="32"/>
          <w:u w:val="none"/>
          <w:lang w:eastAsia="zh-CN"/>
        </w:rPr>
        <w:t>一是</w:t>
      </w:r>
      <w:r>
        <w:rPr>
          <w:rFonts w:hint="default" w:ascii="Times New Roman" w:hAnsi="Times New Roman" w:eastAsia="仿宋_GB2312" w:cs="Times New Roman"/>
          <w:b w:val="0"/>
          <w:bCs w:val="0"/>
          <w:sz w:val="32"/>
          <w:szCs w:val="32"/>
          <w:u w:val="none"/>
          <w:lang w:eastAsia="zh-CN"/>
        </w:rPr>
        <w:t>加强</w:t>
      </w:r>
      <w:r>
        <w:rPr>
          <w:rFonts w:hint="default" w:ascii="Times New Roman" w:hAnsi="Times New Roman" w:eastAsia="仿宋_GB2312" w:cs="Times New Roman"/>
          <w:b w:val="0"/>
          <w:bCs w:val="0"/>
          <w:color w:val="000000"/>
          <w:sz w:val="32"/>
          <w:szCs w:val="32"/>
          <w:u w:val="none"/>
          <w:lang w:val="en-US" w:eastAsia="zh-CN"/>
        </w:rPr>
        <w:t>红十字基层组织建设。</w:t>
      </w:r>
      <w:r>
        <w:rPr>
          <w:rFonts w:hint="default" w:ascii="Times New Roman" w:hAnsi="Times New Roman" w:eastAsia="仿宋_GB2312" w:cs="Times New Roman"/>
          <w:color w:val="000000"/>
          <w:sz w:val="32"/>
          <w:szCs w:val="32"/>
          <w:u w:val="none"/>
          <w:lang w:val="en-US" w:eastAsia="zh-CN"/>
        </w:rPr>
        <w:t>建立健全基</w:t>
      </w:r>
      <w:r>
        <w:rPr>
          <w:rFonts w:hint="default" w:ascii="Times New Roman" w:hAnsi="Times New Roman" w:eastAsia="仿宋_GB2312" w:cs="Times New Roman"/>
          <w:sz w:val="32"/>
          <w:szCs w:val="32"/>
          <w:u w:val="none"/>
          <w:lang w:val="en-US" w:eastAsia="zh-CN"/>
        </w:rPr>
        <w:t>层红十字组织网络，按照“五有”要求，</w:t>
      </w:r>
      <w:r>
        <w:rPr>
          <w:rFonts w:hint="default" w:ascii="Times New Roman" w:hAnsi="Times New Roman" w:eastAsia="仿宋_GB2312" w:cs="Times New Roman"/>
          <w:b w:val="0"/>
          <w:bCs w:val="0"/>
          <w:color w:val="000000"/>
          <w:sz w:val="32"/>
          <w:szCs w:val="32"/>
          <w:u w:val="none"/>
          <w:lang w:eastAsia="zh-CN"/>
        </w:rPr>
        <w:t>推动</w:t>
      </w:r>
      <w:r>
        <w:rPr>
          <w:rFonts w:hint="default" w:ascii="Times New Roman" w:hAnsi="Times New Roman" w:eastAsia="仿宋_GB2312" w:cs="Times New Roman"/>
          <w:b w:val="0"/>
          <w:bCs w:val="0"/>
          <w:sz w:val="32"/>
          <w:szCs w:val="32"/>
          <w:u w:val="none"/>
          <w:lang w:eastAsia="zh-CN"/>
        </w:rPr>
        <w:t>社区、</w:t>
      </w:r>
      <w:r>
        <w:rPr>
          <w:rFonts w:hint="default" w:ascii="Times New Roman" w:hAnsi="Times New Roman" w:eastAsia="仿宋_GB2312" w:cs="Times New Roman"/>
          <w:b w:val="0"/>
          <w:bCs w:val="0"/>
          <w:sz w:val="32"/>
          <w:szCs w:val="32"/>
          <w:u w:val="none"/>
          <w:lang w:val="en-US" w:eastAsia="zh-CN"/>
        </w:rPr>
        <w:t>学校</w:t>
      </w:r>
      <w:r>
        <w:rPr>
          <w:rFonts w:hint="default" w:ascii="Times New Roman" w:hAnsi="Times New Roman" w:eastAsia="仿宋_GB2312" w:cs="Times New Roman"/>
          <w:b w:val="0"/>
          <w:bCs w:val="0"/>
          <w:sz w:val="32"/>
          <w:szCs w:val="32"/>
          <w:u w:val="none"/>
          <w:lang w:eastAsia="zh-CN"/>
        </w:rPr>
        <w:t>发展</w:t>
      </w:r>
      <w:r>
        <w:rPr>
          <w:rFonts w:hint="default" w:ascii="Times New Roman" w:hAnsi="Times New Roman" w:eastAsia="仿宋_GB2312" w:cs="Times New Roman"/>
          <w:b w:val="0"/>
          <w:bCs w:val="0"/>
          <w:color w:val="000000"/>
          <w:sz w:val="32"/>
          <w:szCs w:val="32"/>
          <w:u w:val="none"/>
          <w:lang w:val="en-US" w:eastAsia="zh-CN"/>
        </w:rPr>
        <w:t>红十字基层组织</w:t>
      </w:r>
      <w:r>
        <w:rPr>
          <w:rFonts w:hint="default"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color w:val="000000"/>
          <w:sz w:val="32"/>
          <w:szCs w:val="32"/>
          <w:u w:val="none"/>
        </w:rPr>
        <w:t>发挥其在和谐社区建设、文明校园建设中的</w:t>
      </w:r>
      <w:r>
        <w:rPr>
          <w:rFonts w:hint="default" w:ascii="Times New Roman" w:hAnsi="Times New Roman" w:eastAsia="仿宋_GB2312" w:cs="Times New Roman"/>
          <w:color w:val="000000"/>
          <w:sz w:val="32"/>
          <w:szCs w:val="32"/>
          <w:u w:val="none"/>
          <w:lang w:eastAsia="zh-CN"/>
        </w:rPr>
        <w:t>积极</w:t>
      </w:r>
      <w:r>
        <w:rPr>
          <w:rFonts w:hint="default" w:ascii="Times New Roman" w:hAnsi="Times New Roman" w:eastAsia="仿宋_GB2312" w:cs="Times New Roman"/>
          <w:color w:val="000000"/>
          <w:sz w:val="32"/>
          <w:szCs w:val="32"/>
          <w:u w:val="none"/>
        </w:rPr>
        <w:t>作用。</w:t>
      </w:r>
      <w:r>
        <w:rPr>
          <w:rFonts w:hint="default" w:ascii="Times New Roman" w:hAnsi="Times New Roman" w:eastAsia="仿宋_GB2312" w:cs="Times New Roman"/>
          <w:b/>
          <w:bCs/>
          <w:color w:val="000000"/>
          <w:sz w:val="32"/>
          <w:szCs w:val="32"/>
          <w:u w:val="none"/>
          <w:lang w:eastAsia="zh-CN"/>
        </w:rPr>
        <w:t>二是</w:t>
      </w:r>
      <w:r>
        <w:rPr>
          <w:rFonts w:hint="default" w:ascii="Times New Roman" w:hAnsi="Times New Roman" w:eastAsia="仿宋_GB2312" w:cs="Times New Roman"/>
          <w:b w:val="0"/>
          <w:bCs w:val="0"/>
          <w:color w:val="000000"/>
          <w:sz w:val="32"/>
          <w:szCs w:val="32"/>
          <w:u w:val="none"/>
          <w:lang w:eastAsia="zh-CN"/>
        </w:rPr>
        <w:t>加强红十字阵地建设。加强红十字博爱家园、红十字救护站和红十字应急救护培训基地的建设，融合宣传、培训、志愿服务等功能，使其成为基层公共服务、社区治理和精神文明建设的重要平台。</w:t>
      </w:r>
      <w:r>
        <w:rPr>
          <w:rFonts w:hint="default" w:ascii="Times New Roman" w:hAnsi="Times New Roman" w:eastAsia="仿宋_GB2312" w:cs="Times New Roman"/>
          <w:b/>
          <w:bCs/>
          <w:color w:val="000000"/>
          <w:sz w:val="32"/>
          <w:szCs w:val="32"/>
          <w:u w:val="none"/>
          <w:lang w:eastAsia="zh-CN"/>
        </w:rPr>
        <w:t>三是</w:t>
      </w:r>
      <w:r>
        <w:rPr>
          <w:rFonts w:hint="default" w:ascii="Times New Roman" w:hAnsi="Times New Roman" w:eastAsia="仿宋_GB2312" w:cs="Times New Roman"/>
          <w:b w:val="0"/>
          <w:bCs w:val="0"/>
          <w:color w:val="000000"/>
          <w:sz w:val="32"/>
          <w:szCs w:val="32"/>
          <w:u w:val="none"/>
          <w:lang w:eastAsia="zh-CN"/>
        </w:rPr>
        <w:t>加强会员、志愿者队伍建设。健全红十字会员管理制度和红十字志愿服务制度，</w:t>
      </w:r>
      <w:r>
        <w:rPr>
          <w:rFonts w:hint="default" w:ascii="Times New Roman" w:hAnsi="Times New Roman" w:eastAsia="仿宋_GB2312" w:cs="Times New Roman"/>
          <w:b w:val="0"/>
          <w:bCs w:val="0"/>
          <w:color w:val="000000"/>
          <w:sz w:val="32"/>
          <w:szCs w:val="32"/>
          <w:u w:val="none"/>
          <w:lang w:val="en-US" w:eastAsia="zh-CN"/>
        </w:rPr>
        <w:t>提高红十字志愿服务队伍的专业化水平。</w:t>
      </w:r>
    </w:p>
    <w:p>
      <w:pPr>
        <w:pStyle w:val="15"/>
        <w:keepNext w:val="0"/>
        <w:keepLines w:val="0"/>
        <w:pageBreakBefore w:val="0"/>
        <w:widowControl w:val="0"/>
        <w:kinsoku/>
        <w:wordWrap/>
        <w:overflowPunct/>
        <w:topLinePunct w:val="0"/>
        <w:autoSpaceDE/>
        <w:autoSpaceDN/>
        <w:bidi w:val="0"/>
        <w:adjustRightInd/>
        <w:snapToGrid/>
        <w:spacing w:line="240" w:lineRule="auto"/>
        <w:ind w:firstLine="643"/>
        <w:contextualSpacing/>
        <w:textAlignment w:val="auto"/>
        <w:rPr>
          <w:rFonts w:hint="eastAsia" w:ascii="Times New Roman" w:hAnsi="Times New Roman" w:eastAsia="楷体_GB2312" w:cs="Times New Roman"/>
          <w:b w:val="0"/>
          <w:bCs/>
          <w:sz w:val="32"/>
          <w:szCs w:val="32"/>
          <w:u w:val="none"/>
          <w:lang w:eastAsia="zh-CN"/>
        </w:rPr>
      </w:pPr>
      <w:r>
        <w:rPr>
          <w:rFonts w:hint="eastAsia" w:eastAsia="楷体_GB2312" w:cs="Times New Roman"/>
          <w:b w:val="0"/>
          <w:bCs/>
          <w:sz w:val="32"/>
          <w:szCs w:val="32"/>
          <w:u w:val="none"/>
          <w:lang w:eastAsia="zh-CN"/>
        </w:rPr>
        <w:t>（五）</w:t>
      </w:r>
      <w:r>
        <w:rPr>
          <w:rFonts w:hint="default" w:ascii="Times New Roman" w:hAnsi="Times New Roman" w:eastAsia="楷体_GB2312" w:cs="Times New Roman"/>
          <w:b w:val="0"/>
          <w:bCs/>
          <w:sz w:val="32"/>
          <w:szCs w:val="32"/>
          <w:u w:val="none"/>
        </w:rPr>
        <w:t>坚持改革创新，</w:t>
      </w:r>
      <w:r>
        <w:rPr>
          <w:rFonts w:hint="default" w:ascii="Times New Roman" w:hAnsi="Times New Roman" w:eastAsia="楷体_GB2312" w:cs="Times New Roman"/>
          <w:b w:val="0"/>
          <w:bCs/>
          <w:sz w:val="32"/>
          <w:szCs w:val="32"/>
          <w:u w:val="none"/>
          <w:lang w:eastAsia="zh-CN"/>
        </w:rPr>
        <w:t>推动</w:t>
      </w:r>
      <w:r>
        <w:rPr>
          <w:rFonts w:hint="default" w:ascii="Times New Roman" w:hAnsi="Times New Roman" w:eastAsia="楷体_GB2312" w:cs="Times New Roman"/>
          <w:b w:val="0"/>
          <w:bCs/>
          <w:sz w:val="32"/>
          <w:szCs w:val="32"/>
          <w:u w:val="none"/>
        </w:rPr>
        <w:t>红十字事业</w:t>
      </w:r>
      <w:r>
        <w:rPr>
          <w:rFonts w:hint="default" w:ascii="Times New Roman" w:hAnsi="Times New Roman" w:eastAsia="楷体_GB2312" w:cs="Times New Roman"/>
          <w:b w:val="0"/>
          <w:bCs/>
          <w:sz w:val="32"/>
          <w:szCs w:val="32"/>
          <w:u w:val="none"/>
          <w:lang w:eastAsia="zh-CN"/>
        </w:rPr>
        <w:t>高质量</w:t>
      </w:r>
      <w:r>
        <w:rPr>
          <w:rFonts w:hint="default" w:ascii="Times New Roman" w:hAnsi="Times New Roman" w:eastAsia="楷体_GB2312" w:cs="Times New Roman"/>
          <w:b w:val="0"/>
          <w:bCs/>
          <w:sz w:val="32"/>
          <w:szCs w:val="32"/>
          <w:u w:val="none"/>
        </w:rPr>
        <w:t>发展</w:t>
      </w:r>
      <w:r>
        <w:rPr>
          <w:rFonts w:hint="eastAsia" w:ascii="Times New Roman" w:hAnsi="Times New Roman" w:eastAsia="楷体_GB2312" w:cs="Times New Roman"/>
          <w:b w:val="0"/>
          <w:bCs/>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i w:val="0"/>
          <w:caps w:val="0"/>
          <w:color w:val="000000"/>
          <w:spacing w:val="0"/>
          <w:kern w:val="0"/>
          <w:sz w:val="32"/>
          <w:szCs w:val="32"/>
          <w:u w:val="none"/>
          <w:shd w:val="clear" w:color="080000" w:fill="FFFFFF"/>
          <w:lang w:val="en-US" w:eastAsia="zh-CN"/>
        </w:rPr>
        <w:t>切实增强全面深化改革的责任感、使命感、紧迫感，认真落实《韶关市红十字会改革方案》，推进各项改革创新工作，激发组织活力，推动我市红十字事业高质量发展。</w:t>
      </w:r>
      <w:r>
        <w:rPr>
          <w:rFonts w:hint="default" w:ascii="Times New Roman" w:hAnsi="Times New Roman" w:eastAsia="仿宋_GB2312" w:cs="Times New Roman"/>
          <w:b/>
          <w:bCs/>
          <w:color w:val="000000"/>
          <w:sz w:val="32"/>
          <w:szCs w:val="32"/>
          <w:u w:val="none"/>
          <w:lang w:val="en-US" w:eastAsia="zh-CN"/>
        </w:rPr>
        <w:t>一是</w:t>
      </w:r>
      <w:r>
        <w:rPr>
          <w:rFonts w:hint="default" w:ascii="Times New Roman" w:hAnsi="Times New Roman" w:eastAsia="仿宋_GB2312" w:cs="Times New Roman"/>
          <w:b w:val="0"/>
          <w:bCs w:val="0"/>
          <w:color w:val="000000"/>
          <w:sz w:val="32"/>
          <w:szCs w:val="32"/>
          <w:u w:val="none"/>
          <w:lang w:val="en-US" w:eastAsia="zh-CN"/>
        </w:rPr>
        <w:t>完善和</w:t>
      </w:r>
      <w:r>
        <w:rPr>
          <w:rFonts w:hint="default" w:ascii="Times New Roman" w:hAnsi="Times New Roman" w:eastAsia="仿宋_GB2312" w:cs="Times New Roman"/>
          <w:b w:val="0"/>
          <w:bCs w:val="0"/>
          <w:color w:val="000000"/>
          <w:sz w:val="32"/>
          <w:szCs w:val="32"/>
          <w:u w:val="none"/>
        </w:rPr>
        <w:t>优化治理结构。</w:t>
      </w:r>
      <w:r>
        <w:rPr>
          <w:rFonts w:hint="default" w:ascii="Times New Roman" w:hAnsi="Times New Roman" w:eastAsia="仿宋_GB2312" w:cs="Times New Roman"/>
          <w:sz w:val="32"/>
          <w:szCs w:val="32"/>
          <w:u w:val="none"/>
        </w:rPr>
        <w:t>充实红十字事业发展的群众基础和社会力量</w:t>
      </w:r>
      <w:r>
        <w:rPr>
          <w:rFonts w:hint="default" w:ascii="Times New Roman" w:hAnsi="Times New Roman" w:eastAsia="仿宋_GB2312" w:cs="Times New Roman"/>
          <w:sz w:val="32"/>
          <w:szCs w:val="32"/>
          <w:u w:val="none"/>
          <w:lang w:eastAsia="zh-CN"/>
        </w:rPr>
        <w:t>，充分发挥</w:t>
      </w:r>
      <w:r>
        <w:rPr>
          <w:rFonts w:hint="default" w:ascii="Times New Roman" w:hAnsi="Times New Roman" w:eastAsia="仿宋_GB2312" w:cs="Times New Roman"/>
          <w:sz w:val="32"/>
          <w:szCs w:val="32"/>
          <w:u w:val="none"/>
        </w:rPr>
        <w:t>监事会</w:t>
      </w:r>
      <w:r>
        <w:rPr>
          <w:rFonts w:hint="default" w:ascii="Times New Roman" w:hAnsi="Times New Roman" w:eastAsia="仿宋_GB2312" w:cs="Times New Roman"/>
          <w:sz w:val="32"/>
          <w:szCs w:val="32"/>
          <w:u w:val="none"/>
          <w:lang w:eastAsia="zh-CN"/>
        </w:rPr>
        <w:t>的监督作用</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逐步完善</w:t>
      </w:r>
      <w:r>
        <w:rPr>
          <w:rFonts w:hint="default" w:ascii="Times New Roman" w:hAnsi="Times New Roman" w:eastAsia="仿宋_GB2312" w:cs="Times New Roman"/>
          <w:b w:val="0"/>
          <w:bCs w:val="0"/>
          <w:color w:val="auto"/>
          <w:kern w:val="0"/>
          <w:sz w:val="32"/>
          <w:szCs w:val="32"/>
          <w:u w:val="none"/>
          <w:lang w:eastAsia="zh-CN" w:bidi="ar-SA"/>
        </w:rPr>
        <w:t>理事会决策、执委会执行、监事会监督的治理结构，</w:t>
      </w:r>
      <w:r>
        <w:rPr>
          <w:rFonts w:hint="default" w:ascii="Times New Roman" w:hAnsi="Times New Roman" w:eastAsia="仿宋_GB2312" w:cs="Times New Roman"/>
          <w:color w:val="000000"/>
          <w:sz w:val="32"/>
          <w:szCs w:val="32"/>
          <w:u w:val="none"/>
          <w:lang w:eastAsia="zh-CN"/>
        </w:rPr>
        <w:t>构建高效透明规范的管理体制和运行机制。</w:t>
      </w:r>
      <w:r>
        <w:rPr>
          <w:rFonts w:hint="default" w:ascii="Times New Roman" w:hAnsi="Times New Roman" w:eastAsia="仿宋_GB2312" w:cs="Times New Roman"/>
          <w:b/>
          <w:bCs/>
          <w:color w:val="auto"/>
          <w:sz w:val="32"/>
          <w:szCs w:val="32"/>
          <w:u w:val="none"/>
          <w:lang w:val="en-US" w:eastAsia="zh-CN"/>
        </w:rPr>
        <w:t>二是</w:t>
      </w:r>
      <w:r>
        <w:rPr>
          <w:rFonts w:hint="default" w:ascii="Times New Roman" w:hAnsi="Times New Roman" w:eastAsia="仿宋_GB2312" w:cs="Times New Roman"/>
          <w:b w:val="0"/>
          <w:bCs w:val="0"/>
          <w:color w:val="auto"/>
          <w:sz w:val="32"/>
          <w:szCs w:val="32"/>
          <w:u w:val="none"/>
          <w:lang w:val="en-US" w:eastAsia="zh-CN"/>
        </w:rPr>
        <w:t>加强红十字会机关建设</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拓宽市红十字会机关工作人员交流渠道，推荐人员到先进单位跟班学习、到基层单位交流锻炼，同时加大从社会各领域吸收优秀专业人才到市红十字会兼职的力度。建立面向基层服务群众制度，将机关干部深入基层、联系群众、开展调查研究工作常态化制度化。指导县级红十字会工作，推动红十字会专（兼）职人员培训列入当地党委、政府干部培训计划。</w:t>
      </w:r>
      <w:r>
        <w:rPr>
          <w:rFonts w:hint="default" w:ascii="Times New Roman" w:hAnsi="Times New Roman" w:eastAsia="仿宋_GB2312" w:cs="Times New Roman"/>
          <w:b/>
          <w:bCs/>
          <w:color w:val="000000" w:themeColor="text1"/>
          <w:sz w:val="32"/>
          <w:szCs w:val="32"/>
          <w:u w:val="none"/>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加强内部管理。</w:t>
      </w:r>
      <w:r>
        <w:rPr>
          <w:rFonts w:hint="default" w:ascii="Times New Roman" w:hAnsi="Times New Roman" w:eastAsia="仿宋_GB2312" w:cs="Times New Roman"/>
          <w:color w:val="000000" w:themeColor="text1"/>
          <w:sz w:val="32"/>
          <w:szCs w:val="32"/>
          <w:u w:val="none"/>
          <w14:textFill>
            <w14:solidFill>
              <w14:schemeClr w14:val="tx1"/>
            </w14:solidFill>
          </w14:textFill>
        </w:rPr>
        <w:t>牢固树立法治理念，</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坚持依法从严治会，不断完善和</w:t>
      </w:r>
      <w:r>
        <w:rPr>
          <w:rFonts w:hint="default" w:ascii="Times New Roman" w:hAnsi="Times New Roman" w:eastAsia="仿宋_GB2312" w:cs="Times New Roman"/>
          <w:color w:val="000000" w:themeColor="text1"/>
          <w:sz w:val="32"/>
          <w:szCs w:val="32"/>
          <w:u w:val="none"/>
          <w14:textFill>
            <w14:solidFill>
              <w14:schemeClr w14:val="tx1"/>
            </w14:solidFill>
          </w14:textFill>
        </w:rPr>
        <w:t>严格执行法律顾问、集体决策、信息公开、监督检查等制度</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p>
    <w:p>
      <w:pPr>
        <w:pStyle w:val="10"/>
        <w:ind w:left="0" w:leftChars="0" w:firstLine="0" w:firstLineChars="0"/>
        <w:rPr>
          <w:rFonts w:hint="eastAsia"/>
          <w:lang w:eastAsia="zh-CN"/>
        </w:rPr>
      </w:pPr>
    </w:p>
    <w:sectPr>
      <w:footerReference r:id="rId3" w:type="default"/>
      <w:pgSz w:w="11906" w:h="16838"/>
      <w:pgMar w:top="1701" w:right="1304" w:bottom="1701" w:left="147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康简标题宋">
    <w:altName w:val="宋体"/>
    <w:panose1 w:val="02010609000101010101"/>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637"/>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MzZmMTIyZmMzNTAxMWZmODU2Y2Y5ZTNkOGFjOGUifQ=="/>
  </w:docVars>
  <w:rsids>
    <w:rsidRoot w:val="3EE34E01"/>
    <w:rsid w:val="01C70821"/>
    <w:rsid w:val="03730649"/>
    <w:rsid w:val="05F22815"/>
    <w:rsid w:val="0A9F05FA"/>
    <w:rsid w:val="0CC36C6A"/>
    <w:rsid w:val="0E36104B"/>
    <w:rsid w:val="0E456A06"/>
    <w:rsid w:val="0EF77C1C"/>
    <w:rsid w:val="0FF03C13"/>
    <w:rsid w:val="13126D41"/>
    <w:rsid w:val="14C02C41"/>
    <w:rsid w:val="16177B01"/>
    <w:rsid w:val="165F47BA"/>
    <w:rsid w:val="172A772A"/>
    <w:rsid w:val="18321842"/>
    <w:rsid w:val="1CBD6D30"/>
    <w:rsid w:val="1D720E6B"/>
    <w:rsid w:val="1EC06709"/>
    <w:rsid w:val="1EFC9534"/>
    <w:rsid w:val="20BD3188"/>
    <w:rsid w:val="215D4826"/>
    <w:rsid w:val="218444B5"/>
    <w:rsid w:val="253432D4"/>
    <w:rsid w:val="27A93DA4"/>
    <w:rsid w:val="27B6E102"/>
    <w:rsid w:val="284945C2"/>
    <w:rsid w:val="287102DB"/>
    <w:rsid w:val="2B6D1DD3"/>
    <w:rsid w:val="2CF63A97"/>
    <w:rsid w:val="2CF9FC59"/>
    <w:rsid w:val="32674A77"/>
    <w:rsid w:val="331643FE"/>
    <w:rsid w:val="33C26EF9"/>
    <w:rsid w:val="3A3C1DCE"/>
    <w:rsid w:val="3ADF7FDD"/>
    <w:rsid w:val="3BA019CA"/>
    <w:rsid w:val="3BDF7420"/>
    <w:rsid w:val="3DBFCEBA"/>
    <w:rsid w:val="3E126AB5"/>
    <w:rsid w:val="3E177213"/>
    <w:rsid w:val="3E54221C"/>
    <w:rsid w:val="3EE34E01"/>
    <w:rsid w:val="3FB99847"/>
    <w:rsid w:val="3FFF77F5"/>
    <w:rsid w:val="400A12EA"/>
    <w:rsid w:val="4154352C"/>
    <w:rsid w:val="41D10BBA"/>
    <w:rsid w:val="43CC0223"/>
    <w:rsid w:val="453C6A52"/>
    <w:rsid w:val="4AFC4535"/>
    <w:rsid w:val="4E74512F"/>
    <w:rsid w:val="4EF796E6"/>
    <w:rsid w:val="4EFFF275"/>
    <w:rsid w:val="4F6F7B91"/>
    <w:rsid w:val="4FBF60A5"/>
    <w:rsid w:val="524F776C"/>
    <w:rsid w:val="537A4DB0"/>
    <w:rsid w:val="54195616"/>
    <w:rsid w:val="57CF51C4"/>
    <w:rsid w:val="58B25E3C"/>
    <w:rsid w:val="5A8A3341"/>
    <w:rsid w:val="5AF72419"/>
    <w:rsid w:val="5B7F6404"/>
    <w:rsid w:val="5D290EFA"/>
    <w:rsid w:val="60700276"/>
    <w:rsid w:val="63CB7667"/>
    <w:rsid w:val="64540E5F"/>
    <w:rsid w:val="655FE3A6"/>
    <w:rsid w:val="65AE4C15"/>
    <w:rsid w:val="65D53367"/>
    <w:rsid w:val="66EF948A"/>
    <w:rsid w:val="673C5B58"/>
    <w:rsid w:val="682E35B0"/>
    <w:rsid w:val="6EDFF95E"/>
    <w:rsid w:val="6EFB8C9A"/>
    <w:rsid w:val="6F369890"/>
    <w:rsid w:val="6F6FC59D"/>
    <w:rsid w:val="6FC9A0F2"/>
    <w:rsid w:val="6FEDBFE2"/>
    <w:rsid w:val="6FEFFC7D"/>
    <w:rsid w:val="71CFF290"/>
    <w:rsid w:val="76F53901"/>
    <w:rsid w:val="777A319B"/>
    <w:rsid w:val="78FF21CF"/>
    <w:rsid w:val="7AAE8158"/>
    <w:rsid w:val="7B330EAF"/>
    <w:rsid w:val="7B4B1A30"/>
    <w:rsid w:val="7BD4126F"/>
    <w:rsid w:val="7BDDE759"/>
    <w:rsid w:val="7D5CEABB"/>
    <w:rsid w:val="7D7F078A"/>
    <w:rsid w:val="7D8C65A9"/>
    <w:rsid w:val="7DDA83EF"/>
    <w:rsid w:val="7DDF252C"/>
    <w:rsid w:val="7DEFB5C5"/>
    <w:rsid w:val="7DFDD93D"/>
    <w:rsid w:val="7EEFF821"/>
    <w:rsid w:val="7EF20AA2"/>
    <w:rsid w:val="7EF72512"/>
    <w:rsid w:val="7F5D6BD8"/>
    <w:rsid w:val="7F9B61F7"/>
    <w:rsid w:val="7FBEC1CB"/>
    <w:rsid w:val="7FC09793"/>
    <w:rsid w:val="8FF59032"/>
    <w:rsid w:val="A1DCB42B"/>
    <w:rsid w:val="A7BF6542"/>
    <w:rsid w:val="AFBFC495"/>
    <w:rsid w:val="BFBA18B5"/>
    <w:rsid w:val="BFBDF5CE"/>
    <w:rsid w:val="C7F7B599"/>
    <w:rsid w:val="CEFF7CAD"/>
    <w:rsid w:val="EAFF0DA3"/>
    <w:rsid w:val="EDF6158A"/>
    <w:rsid w:val="EFFCEF30"/>
    <w:rsid w:val="F2FE682B"/>
    <w:rsid w:val="F5FFE9AF"/>
    <w:rsid w:val="F7BD8F07"/>
    <w:rsid w:val="F7BE8967"/>
    <w:rsid w:val="F87B79C3"/>
    <w:rsid w:val="F8AD1718"/>
    <w:rsid w:val="F9CD1F30"/>
    <w:rsid w:val="FB4F765C"/>
    <w:rsid w:val="FB4FA941"/>
    <w:rsid w:val="FBDBDE5C"/>
    <w:rsid w:val="FDCF4CD8"/>
    <w:rsid w:val="FDF7D61E"/>
    <w:rsid w:val="FDFFD949"/>
    <w:rsid w:val="FEFDC14F"/>
    <w:rsid w:val="FEFFE41F"/>
    <w:rsid w:val="FF7F5CAF"/>
    <w:rsid w:val="FF7F6D3C"/>
    <w:rsid w:val="FFBBBFA9"/>
    <w:rsid w:val="FFF5D70E"/>
    <w:rsid w:val="FFF73656"/>
    <w:rsid w:val="FFFDF8B0"/>
    <w:rsid w:val="FFFF27A3"/>
    <w:rsid w:val="FFFF4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99"/>
    <w:pPr>
      <w:keepNext/>
      <w:keepLines/>
      <w:spacing w:line="413" w:lineRule="auto"/>
      <w:outlineLvl w:val="1"/>
    </w:pPr>
    <w:rPr>
      <w:rFonts w:ascii="宋体" w:hAnsi="宋体"/>
      <w:b/>
      <w:sz w:val="3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Body Text"/>
    <w:basedOn w:val="1"/>
    <w:next w:val="1"/>
    <w:qFormat/>
    <w:uiPriority w:val="0"/>
    <w:pPr>
      <w:spacing w:after="120"/>
    </w:pPr>
  </w:style>
  <w:style w:type="paragraph" w:styleId="5">
    <w:name w:val="Body Text Indent"/>
    <w:basedOn w:val="1"/>
    <w:qFormat/>
    <w:uiPriority w:val="0"/>
    <w:pPr>
      <w:spacing w:line="288" w:lineRule="auto"/>
      <w:ind w:left="958" w:leftChars="456" w:firstLine="240" w:firstLineChars="100"/>
    </w:pPr>
    <w:rPr>
      <w:rFonts w:ascii="仿宋_GB2312" w:eastAsia="仿宋_GB2312"/>
      <w:sz w:val="24"/>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w:basedOn w:val="4"/>
    <w:qFormat/>
    <w:uiPriority w:val="0"/>
    <w:pPr>
      <w:ind w:firstLine="420" w:firstLineChars="100"/>
    </w:pPr>
  </w:style>
  <w:style w:type="paragraph" w:styleId="10">
    <w:name w:val="Body Text First Indent 2"/>
    <w:basedOn w:val="5"/>
    <w:qFormat/>
    <w:uiPriority w:val="0"/>
    <w:pPr>
      <w:spacing w:after="0" w:line="560" w:lineRule="exact"/>
      <w:ind w:left="0" w:leftChars="0" w:firstLine="420" w:firstLineChars="300"/>
    </w:pPr>
    <w:rPr>
      <w:rFonts w:hAnsi="Calibri"/>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List Paragraph"/>
    <w:basedOn w:val="1"/>
    <w:unhideWhenUsed/>
    <w:qFormat/>
    <w:uiPriority w:val="99"/>
    <w:pPr>
      <w:ind w:firstLine="420" w:firstLineChars="200"/>
    </w:pPr>
  </w:style>
  <w:style w:type="paragraph" w:customStyle="1" w:styleId="16">
    <w:name w:val="Body text|1"/>
    <w:basedOn w:val="1"/>
    <w:qFormat/>
    <w:uiPriority w:val="0"/>
    <w:pPr>
      <w:spacing w:line="432" w:lineRule="auto"/>
      <w:ind w:firstLine="400"/>
    </w:pPr>
    <w:rPr>
      <w:rFonts w:ascii="宋体" w:hAnsi="宋体" w:eastAsia="宋体" w:cs="宋体"/>
      <w:sz w:val="26"/>
      <w:szCs w:val="26"/>
      <w:lang w:val="zh-TW" w:eastAsia="zh-TW" w:bidi="zh-TW"/>
    </w:rPr>
  </w:style>
  <w:style w:type="paragraph" w:customStyle="1" w:styleId="17">
    <w:name w:val="M-大标题-a2"/>
    <w:basedOn w:val="1"/>
    <w:next w:val="1"/>
    <w:qFormat/>
    <w:uiPriority w:val="0"/>
    <w:pPr>
      <w:autoSpaceDE w:val="0"/>
      <w:autoSpaceDN w:val="0"/>
      <w:adjustRightInd w:val="0"/>
      <w:snapToGrid w:val="0"/>
      <w:spacing w:before="150" w:beforeLines="150" w:after="200" w:afterLines="200" w:line="600" w:lineRule="exact"/>
      <w:jc w:val="center"/>
      <w:outlineLvl w:val="0"/>
    </w:pPr>
    <w:rPr>
      <w:rFonts w:hint="eastAsia" w:ascii="Times New Roman" w:hAnsi="Times New Roman" w:eastAsia="方正小标宋简体" w:cs="宋体"/>
      <w:bCs/>
      <w:snapToGrid w:val="0"/>
      <w:kern w:val="44"/>
      <w:sz w:val="44"/>
      <w:szCs w:val="44"/>
    </w:rPr>
  </w:style>
  <w:style w:type="paragraph" w:customStyle="1" w:styleId="18">
    <w:name w:val="M-正文-a1"/>
    <w:basedOn w:val="1"/>
    <w:qFormat/>
    <w:uiPriority w:val="0"/>
    <w:pPr>
      <w:spacing w:line="600" w:lineRule="exact"/>
      <w:ind w:firstLine="640" w:firstLineChars="200"/>
    </w:pPr>
    <w:rPr>
      <w:rFonts w:hint="eastAsia" w:ascii="Times New Roman" w:hAnsi="Times New Roman" w:eastAsia="仿宋_GB2312"/>
      <w:color w:val="000000"/>
      <w:sz w:val="32"/>
      <w:szCs w:val="32"/>
    </w:rPr>
  </w:style>
  <w:style w:type="paragraph" w:customStyle="1" w:styleId="19">
    <w:name w:val="正文 New New"/>
    <w:basedOn w:val="1"/>
    <w:qFormat/>
    <w:uiPriority w:val="0"/>
    <w:rPr>
      <w:rFonts w:cs="宋体"/>
      <w:szCs w:val="21"/>
      <w:lang w:bidi="th-TH"/>
    </w:rPr>
  </w:style>
  <w:style w:type="paragraph" w:customStyle="1" w:styleId="20">
    <w:name w:val="正文 New New New New New"/>
    <w:basedOn w:val="1"/>
    <w:qFormat/>
    <w:uiPriority w:val="0"/>
    <w:rPr>
      <w:rFonts w:cs="宋体"/>
      <w:szCs w:val="21"/>
      <w:lang w:bidi="th-TH"/>
    </w:rPr>
  </w:style>
  <w:style w:type="character" w:customStyle="1" w:styleId="21">
    <w:name w:val="font11"/>
    <w:basedOn w:val="13"/>
    <w:qFormat/>
    <w:uiPriority w:val="0"/>
    <w:rPr>
      <w:rFonts w:ascii="Nimbus Roman No9 L" w:hAnsi="Nimbus Roman No9 L" w:eastAsia="Nimbus Roman No9 L" w:cs="Nimbus Roman No9 L"/>
      <w:color w:val="000000"/>
      <w:sz w:val="32"/>
      <w:szCs w:val="32"/>
      <w:u w:val="none"/>
    </w:rPr>
  </w:style>
  <w:style w:type="character" w:customStyle="1" w:styleId="22">
    <w:name w:val="font41"/>
    <w:basedOn w:val="13"/>
    <w:qFormat/>
    <w:uiPriority w:val="0"/>
    <w:rPr>
      <w:rFonts w:hint="eastAsia" w:ascii="仿宋_GB2312" w:eastAsia="仿宋_GB2312" w:cs="仿宋_GB2312"/>
      <w:color w:val="000000"/>
      <w:sz w:val="32"/>
      <w:szCs w:val="32"/>
      <w:u w:val="none"/>
    </w:rPr>
  </w:style>
  <w:style w:type="character" w:customStyle="1" w:styleId="23">
    <w:name w:val="font01"/>
    <w:basedOn w:val="13"/>
    <w:qFormat/>
    <w:uiPriority w:val="0"/>
    <w:rPr>
      <w:rFonts w:hint="eastAsia" w:ascii="仿宋_GB2312" w:eastAsia="仿宋_GB2312" w:cs="仿宋_GB2312"/>
      <w:color w:val="FF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16543</Words>
  <Characters>16980</Characters>
  <Lines>0</Lines>
  <Paragraphs>0</Paragraphs>
  <TotalTime>32</TotalTime>
  <ScaleCrop>false</ScaleCrop>
  <LinksUpToDate>false</LinksUpToDate>
  <CharactersWithSpaces>17880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2022-05-29T09:31:00Z</dcterms:created>
  <dc:creator>hh</dc:creator>
  <cp:lastModifiedBy>冯珍素</cp:lastModifiedBy>
  <cp:lastPrinted>2022-11-22T02:35:00Z</cp:lastPrinted>
  <dcterms:modified xsi:type="dcterms:W3CDTF">2024-09-12T13:23:03Z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1A04F304D2614E1EB069CF529BB22349</vt:lpwstr>
  </property>
</Properties>
</file>